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0D296" w14:textId="690D5C33" w:rsidR="00F53894" w:rsidRPr="00021D73" w:rsidRDefault="00F53894" w:rsidP="00EF6EFF">
      <w:p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021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F139A" w:rsidRPr="00021D73">
        <w:rPr>
          <w:rFonts w:ascii="Times New Roman" w:hAnsi="Times New Roman" w:cs="Times New Roman"/>
          <w:sz w:val="24"/>
          <w:szCs w:val="24"/>
        </w:rPr>
        <w:t>Добрый</w:t>
      </w:r>
      <w:r w:rsidR="00F152D7" w:rsidRPr="00021D73">
        <w:rPr>
          <w:rFonts w:ascii="Times New Roman" w:hAnsi="Times New Roman" w:cs="Times New Roman"/>
          <w:sz w:val="24"/>
          <w:szCs w:val="24"/>
        </w:rPr>
        <w:t xml:space="preserve"> </w:t>
      </w:r>
      <w:r w:rsidR="00BF139A" w:rsidRPr="00021D73">
        <w:rPr>
          <w:rFonts w:ascii="Times New Roman" w:hAnsi="Times New Roman" w:cs="Times New Roman"/>
          <w:sz w:val="24"/>
          <w:szCs w:val="24"/>
        </w:rPr>
        <w:t>день!</w:t>
      </w:r>
    </w:p>
    <w:p w14:paraId="48CE9DAD" w14:textId="3291F446" w:rsidR="00EF6EFF" w:rsidRPr="00021D73" w:rsidRDefault="00BF139A" w:rsidP="00817983">
      <w:pPr>
        <w:spacing w:before="100" w:beforeAutospacing="1" w:after="100" w:afterAutospacing="1" w:line="336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ГК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"ДИКСИ"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2136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F152D7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136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152D7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136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</w:t>
      </w:r>
      <w:r w:rsidR="00F152D7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136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152D7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136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Заказчик)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приглашает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принять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процедуре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00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7C3122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бору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3061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коммерческих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3061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1131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4A5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A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Влажным салфеткам</w:t>
      </w:r>
      <w:r w:rsidR="00BA6A0C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Собственной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Торговой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Маркой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3061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3061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3061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«Процедура»)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79B950D" w14:textId="77777777" w:rsidR="00B7532D" w:rsidRPr="00021D73" w:rsidRDefault="00B7532D" w:rsidP="00B7532D">
      <w:pPr>
        <w:jc w:val="both"/>
        <w:rPr>
          <w:rFonts w:ascii="Times New Roman" w:hAnsi="Times New Roman" w:cs="Times New Roman"/>
          <w:sz w:val="24"/>
          <w:szCs w:val="24"/>
        </w:rPr>
      </w:pPr>
      <w:r w:rsidRPr="00021D73">
        <w:rPr>
          <w:rFonts w:ascii="Times New Roman" w:hAnsi="Times New Roman" w:cs="Times New Roman"/>
          <w:sz w:val="24"/>
          <w:szCs w:val="24"/>
        </w:rPr>
        <w:t>Данный запрос коммерческих предложений не является торгами или публичным конкурсом в понимании ст. 447-449, 1057-1061 ГК РФ. Выбор того или иного предложения не свидетельствует о заключении сторонами предварительного договора и (-или) акцептом направленных поставщиками коммерческих предложений. Все обязательства Заказчика возникают только после подписания сторонами договора и соответствующих приложений.</w:t>
      </w:r>
    </w:p>
    <w:p w14:paraId="26B21E1E" w14:textId="77777777" w:rsidR="00B7532D" w:rsidRPr="00021D73" w:rsidRDefault="00B7532D" w:rsidP="00B7532D">
      <w:pPr>
        <w:spacing w:before="100" w:beforeAutospacing="1" w:after="100" w:afterAutospacing="1" w:line="336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приглашение к участию в Процедуре является предложением Участникам направлять коммерческие предложения и не должно расцениваться в качестве объявления о проведении торгов или приглашения принять участие в торгах или аукционах, а также не должно рассматриваться как оферта. Соответственно, участие в Процедуре не влечет ни для одной из Сторон возникновения каких-либо обязательств, в том числе направлять заказ какому-либо из участников Процедуры. </w:t>
      </w:r>
    </w:p>
    <w:p w14:paraId="1A3A2B42" w14:textId="3D556AC2" w:rsidR="00B7532D" w:rsidRPr="00021D73" w:rsidRDefault="00B7532D" w:rsidP="00B7532D">
      <w:pPr>
        <w:spacing w:before="100" w:beforeAutospacing="1" w:after="100" w:afterAutospacing="1" w:line="336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того или иного предложения не свидетельствует о заключении сторонами предварительного договора и не является акцептом направленных Участниками коммерческих пред</w:t>
      </w:r>
      <w:r w:rsidR="00995F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ложений. Направление Участнику П</w:t>
      </w:r>
      <w:r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роцедуры уведомления о выборе его коммерческого предложения по итогам Процедуры является предложением о проведении переговоров.</w:t>
      </w:r>
    </w:p>
    <w:p w14:paraId="449A4BF5" w14:textId="78A047A5" w:rsidR="00B7532D" w:rsidRPr="00021D73" w:rsidRDefault="00995F82" w:rsidP="00B7532D">
      <w:pPr>
        <w:spacing w:before="100" w:beforeAutospacing="1" w:after="100" w:afterAutospacing="1" w:line="336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по итогам П</w:t>
      </w:r>
      <w:r w:rsidR="00B7532D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роцедуры выбрать любое из поступивших коммерческих предложений или несколько коммерческих предложений, либо не принять ни одно из них.</w:t>
      </w:r>
    </w:p>
    <w:p w14:paraId="545FB61A" w14:textId="2F577ED5" w:rsidR="00EF6EFF" w:rsidRPr="00021D73" w:rsidRDefault="00B7532D" w:rsidP="00817983">
      <w:pPr>
        <w:spacing w:before="100" w:beforeAutospacing="1" w:after="100" w:afterAutospacing="1" w:line="336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таких слов как</w:t>
      </w:r>
      <w:r w:rsidR="00C254C6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"закупка", "торги", "конкурс", "тендер", </w:t>
      </w:r>
      <w:r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"лот", "ставка", "переторжка" (не ограничиваясь перечисленным) в документации, переписке, информационных сообщениях, относящихся к Процедуре, продиктовано универсальными правилами или интерфейсом платформы, через которую осуществляется сбор коммерческих предложений, и не дает оснований применять к Процедуре статьи 437, 447-449, 1057-1061 Гражданского кодекса Российской Федерации.</w:t>
      </w:r>
    </w:p>
    <w:p w14:paraId="33089746" w14:textId="3FD7710E" w:rsidR="00C74BB3" w:rsidRPr="00021D73" w:rsidRDefault="00EF6EFF" w:rsidP="00EF6EFF">
      <w:pPr>
        <w:keepNext/>
        <w:spacing w:before="240" w:after="120" w:line="240" w:lineRule="auto"/>
        <w:ind w:right="6"/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                                                        </w:t>
      </w:r>
      <w:r w:rsidR="00BF139A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Информация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BF139A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для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BF139A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участников</w:t>
      </w:r>
    </w:p>
    <w:p w14:paraId="78A775E9" w14:textId="24401927" w:rsidR="001A727C" w:rsidRPr="00021D73" w:rsidRDefault="00932C36" w:rsidP="00F53894">
      <w:pPr>
        <w:keepNext/>
        <w:numPr>
          <w:ilvl w:val="0"/>
          <w:numId w:val="8"/>
        </w:numPr>
        <w:spacing w:before="240" w:after="120" w:line="240" w:lineRule="auto"/>
        <w:ind w:left="924" w:hanging="35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sectPr w:rsidR="001A727C" w:rsidRPr="00021D73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Контактная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инфо</w:t>
      </w:r>
      <w:r w:rsidR="001237FC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рмация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1237FC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представителей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1237FC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Заказчика</w:t>
      </w:r>
    </w:p>
    <w:p w14:paraId="3BAAD5EA" w14:textId="77777777" w:rsidR="00612951" w:rsidRPr="00021D73" w:rsidRDefault="00612951" w:rsidP="00F5389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  <w:sectPr w:rsidR="00612951" w:rsidRPr="00021D73" w:rsidSect="00922FBF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14:paraId="4C0D55C0" w14:textId="77777777" w:rsidR="004A561E" w:rsidRPr="000A714F" w:rsidRDefault="004A561E" w:rsidP="004A561E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Менеджер</w:t>
      </w:r>
      <w:r w:rsidRPr="000A71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Отдел тендеров по коммерческим закупкам</w:t>
      </w:r>
    </w:p>
    <w:p w14:paraId="369F895B" w14:textId="5789F178" w:rsidR="004A561E" w:rsidRDefault="00111E89" w:rsidP="004A561E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Семыкина Анастасия</w:t>
      </w:r>
      <w:r w:rsidR="004A561E" w:rsidRPr="0078011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14:paraId="21654366" w14:textId="55AFF786" w:rsidR="004A561E" w:rsidRPr="0078011A" w:rsidRDefault="004A561E" w:rsidP="004A561E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8011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Тел: </w:t>
      </w:r>
      <w:r w:rsidR="00111E89" w:rsidRPr="00111E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+7 912 637 48 06</w:t>
      </w:r>
      <w:r w:rsidRPr="0078011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14:paraId="44D763A4" w14:textId="31DBA813" w:rsidR="004A561E" w:rsidRPr="00884628" w:rsidRDefault="004A561E" w:rsidP="004A561E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8011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E-mail: </w:t>
      </w:r>
      <w:hyperlink r:id="rId10" w:history="1">
        <w:r w:rsidR="00111E89" w:rsidRPr="00111E89">
          <w:rPr>
            <w:rStyle w:val="a5"/>
            <w:rFonts w:ascii="Times New Roman" w:hAnsi="Times New Roman" w:cs="Times New Roman"/>
            <w:sz w:val="24"/>
            <w:lang w:val="en-US"/>
          </w:rPr>
          <w:t>A</w:t>
        </w:r>
        <w:r w:rsidR="00111E89" w:rsidRPr="00111E89">
          <w:rPr>
            <w:rStyle w:val="a5"/>
            <w:rFonts w:ascii="Times New Roman" w:hAnsi="Times New Roman" w:cs="Times New Roman"/>
            <w:sz w:val="24"/>
          </w:rPr>
          <w:t>.</w:t>
        </w:r>
        <w:r w:rsidR="00111E89" w:rsidRPr="00111E89">
          <w:rPr>
            <w:rStyle w:val="a5"/>
            <w:rFonts w:ascii="Times New Roman" w:hAnsi="Times New Roman" w:cs="Times New Roman"/>
            <w:sz w:val="24"/>
            <w:lang w:val="en-US"/>
          </w:rPr>
          <w:t>Semykina</w:t>
        </w:r>
        <w:r w:rsidR="00111E89" w:rsidRPr="00111E89">
          <w:rPr>
            <w:rStyle w:val="a5"/>
            <w:rFonts w:ascii="Times New Roman" w:hAnsi="Times New Roman" w:cs="Times New Roman"/>
            <w:sz w:val="24"/>
          </w:rPr>
          <w:t>@</w:t>
        </w:r>
        <w:r w:rsidR="00111E89" w:rsidRPr="00111E89">
          <w:rPr>
            <w:rStyle w:val="a5"/>
            <w:rFonts w:ascii="Times New Roman" w:hAnsi="Times New Roman" w:cs="Times New Roman"/>
            <w:sz w:val="24"/>
            <w:lang w:val="en-US"/>
          </w:rPr>
          <w:t>dixy</w:t>
        </w:r>
        <w:r w:rsidR="00111E89" w:rsidRPr="00111E89">
          <w:rPr>
            <w:rStyle w:val="a5"/>
            <w:rFonts w:ascii="Times New Roman" w:hAnsi="Times New Roman" w:cs="Times New Roman"/>
            <w:sz w:val="24"/>
          </w:rPr>
          <w:t>.</w:t>
        </w:r>
        <w:r w:rsidR="00111E89" w:rsidRPr="00111E89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</w:hyperlink>
    </w:p>
    <w:p w14:paraId="307A554F" w14:textId="4E3E6DF6" w:rsidR="00922FBF" w:rsidRPr="00423214" w:rsidRDefault="00922FBF" w:rsidP="00922F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232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</w:t>
      </w:r>
    </w:p>
    <w:p w14:paraId="480183EA" w14:textId="3780E48F" w:rsidR="00F53894" w:rsidRPr="00423214" w:rsidRDefault="00F53894" w:rsidP="00922F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61CDDD5D" w14:textId="77777777" w:rsidR="00C254C6" w:rsidRPr="00423214" w:rsidRDefault="00C254C6" w:rsidP="00F538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19FD6D0B" w14:textId="7909B6F7" w:rsidR="00C254C6" w:rsidRPr="00423214" w:rsidRDefault="00C254C6" w:rsidP="00F538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570AA699" w14:textId="77777777" w:rsidR="00BA6A0C" w:rsidRPr="00F53894" w:rsidRDefault="00BA6A0C" w:rsidP="00BA6A0C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538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Менеджер СТМ, Департамент Закупок</w:t>
      </w:r>
    </w:p>
    <w:p w14:paraId="4EA62D9F" w14:textId="77777777" w:rsidR="00BA6A0C" w:rsidRPr="007E0B77" w:rsidRDefault="00BA6A0C" w:rsidP="00BA6A0C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Шатрова Любовь</w:t>
      </w:r>
    </w:p>
    <w:p w14:paraId="58311822" w14:textId="77777777" w:rsidR="00BA6A0C" w:rsidRPr="006B34D2" w:rsidRDefault="00BA6A0C" w:rsidP="00BA6A0C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: </w:t>
      </w:r>
      <w:r w:rsidRPr="00D0391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+7</w:t>
      </w:r>
      <w:r w:rsidRPr="006B34D2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-901-746-93-12</w:t>
      </w:r>
    </w:p>
    <w:p w14:paraId="6E77B55A" w14:textId="77777777" w:rsidR="00BA6A0C" w:rsidRPr="000B54EC" w:rsidRDefault="00BA6A0C" w:rsidP="00BA6A0C">
      <w:pPr>
        <w:spacing w:after="0" w:line="240" w:lineRule="auto"/>
        <w:rPr>
          <w:u w:val="single"/>
          <w:lang w:val="en-US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E</w:t>
      </w:r>
      <w:r w:rsidRPr="007E0B7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-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mail</w:t>
      </w:r>
      <w:r w:rsidRPr="007E0B7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: </w:t>
      </w:r>
      <w:hyperlink r:id="rId11" w:history="1">
        <w:r w:rsidRPr="009F52FE">
          <w:rPr>
            <w:rStyle w:val="a5"/>
            <w:rFonts w:ascii="Times New Roman" w:hAnsi="Times New Roman" w:cs="Times New Roman"/>
            <w:sz w:val="24"/>
            <w:lang w:val="en-US"/>
          </w:rPr>
          <w:t>L.Shatrova@dixy.ru</w:t>
        </w:r>
      </w:hyperlink>
      <w:r w:rsidRPr="000B54EC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08F9FC22" w14:textId="77777777" w:rsidR="00BA6A0C" w:rsidRDefault="00BA6A0C" w:rsidP="00F538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</w:pPr>
    </w:p>
    <w:p w14:paraId="4AEC86FF" w14:textId="01753835" w:rsidR="00F53894" w:rsidRPr="00021D73" w:rsidRDefault="00F53894" w:rsidP="00F538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Руководитель Управления </w:t>
      </w:r>
      <w:r w:rsidR="00995F8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тенд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еров и некоммерческих закупок</w:t>
      </w:r>
    </w:p>
    <w:p w14:paraId="6F03B4F5" w14:textId="77777777" w:rsidR="00F53894" w:rsidRPr="00021D73" w:rsidRDefault="00F53894" w:rsidP="00F538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Дедова Елена</w:t>
      </w:r>
    </w:p>
    <w:p w14:paraId="7C42106A" w14:textId="77777777" w:rsidR="00F53894" w:rsidRPr="00A05F28" w:rsidRDefault="00F53894" w:rsidP="00F538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A05F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: </w:t>
      </w:r>
      <w:hyperlink r:id="rId12" w:history="1">
        <w:r w:rsidRPr="00A05F28">
          <w:rPr>
            <w:rStyle w:val="a5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+7 (495) 223-33-37</w:t>
        </w:r>
      </w:hyperlink>
      <w:r w:rsidRPr="00A05F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доб</w:t>
      </w:r>
      <w:r w:rsidRPr="00A05F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43450</w:t>
      </w:r>
    </w:p>
    <w:p w14:paraId="0D7CA4A1" w14:textId="77777777" w:rsidR="00F53894" w:rsidRPr="00A05F28" w:rsidRDefault="00F53894" w:rsidP="00F538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</w:t>
      </w:r>
      <w:r w:rsidRPr="00A05F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: </w:t>
      </w:r>
      <w:hyperlink r:id="rId13" w:history="1">
        <w:r w:rsidRPr="00A05F28">
          <w:rPr>
            <w:rStyle w:val="a5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+7 (985) 456-48-26</w:t>
        </w:r>
      </w:hyperlink>
    </w:p>
    <w:p w14:paraId="35F7AD1F" w14:textId="753CFDCC" w:rsidR="00F53894" w:rsidRPr="00D64375" w:rsidRDefault="00F53894" w:rsidP="00F538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E</w:t>
      </w:r>
      <w:r w:rsidRPr="00D64375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-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mail</w:t>
      </w:r>
      <w:r w:rsidRPr="00D64375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:  </w:t>
      </w:r>
      <w:r w:rsidR="004D1EE8">
        <w:fldChar w:fldCharType="begin"/>
      </w:r>
      <w:r w:rsidR="004D1EE8" w:rsidRPr="004D1EE8">
        <w:rPr>
          <w:lang w:val="en-US"/>
        </w:rPr>
        <w:instrText xml:space="preserve"> HYPERLINK "mailto:E.Dedova@dixy.ru" </w:instrText>
      </w:r>
      <w:r w:rsidR="004D1EE8">
        <w:fldChar w:fldCharType="separate"/>
      </w:r>
      <w:r w:rsidRPr="00021D73">
        <w:rPr>
          <w:rStyle w:val="a5"/>
          <w:rFonts w:ascii="Times New Roman" w:eastAsiaTheme="minorEastAsia" w:hAnsi="Times New Roman" w:cs="Times New Roman"/>
          <w:noProof/>
          <w:sz w:val="24"/>
          <w:szCs w:val="24"/>
          <w:lang w:val="en-US"/>
        </w:rPr>
        <w:t>E</w:t>
      </w:r>
      <w:r w:rsidRPr="00D64375">
        <w:rPr>
          <w:rStyle w:val="a5"/>
          <w:rFonts w:ascii="Times New Roman" w:eastAsiaTheme="minorEastAsia" w:hAnsi="Times New Roman" w:cs="Times New Roman"/>
          <w:noProof/>
          <w:sz w:val="24"/>
          <w:szCs w:val="24"/>
          <w:lang w:val="en-US"/>
        </w:rPr>
        <w:t>.</w:t>
      </w:r>
      <w:r w:rsidRPr="00021D73">
        <w:rPr>
          <w:rStyle w:val="a5"/>
          <w:rFonts w:ascii="Times New Roman" w:eastAsiaTheme="minorEastAsia" w:hAnsi="Times New Roman" w:cs="Times New Roman"/>
          <w:noProof/>
          <w:sz w:val="24"/>
          <w:szCs w:val="24"/>
          <w:lang w:val="en-US"/>
        </w:rPr>
        <w:t>Dedova</w:t>
      </w:r>
      <w:r w:rsidRPr="00D64375">
        <w:rPr>
          <w:rStyle w:val="a5"/>
          <w:rFonts w:ascii="Times New Roman" w:eastAsiaTheme="minorEastAsia" w:hAnsi="Times New Roman" w:cs="Times New Roman"/>
          <w:noProof/>
          <w:sz w:val="24"/>
          <w:szCs w:val="24"/>
          <w:lang w:val="en-US"/>
        </w:rPr>
        <w:t>@</w:t>
      </w:r>
      <w:r w:rsidRPr="00021D73">
        <w:rPr>
          <w:rStyle w:val="a5"/>
          <w:rFonts w:ascii="Times New Roman" w:eastAsiaTheme="minorEastAsia" w:hAnsi="Times New Roman" w:cs="Times New Roman"/>
          <w:noProof/>
          <w:sz w:val="24"/>
          <w:szCs w:val="24"/>
          <w:lang w:val="en-US"/>
        </w:rPr>
        <w:t>dixy</w:t>
      </w:r>
      <w:r w:rsidRPr="00D64375">
        <w:rPr>
          <w:rStyle w:val="a5"/>
          <w:rFonts w:ascii="Times New Roman" w:eastAsiaTheme="minorEastAsia" w:hAnsi="Times New Roman" w:cs="Times New Roman"/>
          <w:noProof/>
          <w:sz w:val="24"/>
          <w:szCs w:val="24"/>
          <w:lang w:val="en-US"/>
        </w:rPr>
        <w:t>.</w:t>
      </w:r>
      <w:r w:rsidRPr="00021D73">
        <w:rPr>
          <w:rStyle w:val="a5"/>
          <w:rFonts w:ascii="Times New Roman" w:eastAsiaTheme="minorEastAsia" w:hAnsi="Times New Roman" w:cs="Times New Roman"/>
          <w:noProof/>
          <w:sz w:val="24"/>
          <w:szCs w:val="24"/>
          <w:lang w:val="en-US"/>
        </w:rPr>
        <w:t>ru</w:t>
      </w:r>
      <w:r w:rsidR="004D1EE8">
        <w:rPr>
          <w:rStyle w:val="a5"/>
          <w:rFonts w:ascii="Times New Roman" w:eastAsiaTheme="minorEastAsia" w:hAnsi="Times New Roman" w:cs="Times New Roman"/>
          <w:noProof/>
          <w:sz w:val="24"/>
          <w:szCs w:val="24"/>
          <w:lang w:val="en-US"/>
        </w:rPr>
        <w:fldChar w:fldCharType="end"/>
      </w:r>
    </w:p>
    <w:p w14:paraId="79B93CC0" w14:textId="77777777" w:rsidR="00F53894" w:rsidRPr="00D64375" w:rsidRDefault="00F53894" w:rsidP="00F538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</w:pPr>
    </w:p>
    <w:p w14:paraId="525C7E52" w14:textId="77777777" w:rsidR="00F53894" w:rsidRPr="00021D73" w:rsidRDefault="00F53894" w:rsidP="00F538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Руководитель отдела, Отдел тендеров по коммерческим закупкам</w:t>
      </w:r>
    </w:p>
    <w:p w14:paraId="4166F145" w14:textId="77777777" w:rsidR="00F53894" w:rsidRPr="00021D73" w:rsidRDefault="00F53894" w:rsidP="00F538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Сидорова Ольга</w:t>
      </w:r>
    </w:p>
    <w:p w14:paraId="2542C9F9" w14:textId="77777777" w:rsidR="00F53894" w:rsidRPr="00021D73" w:rsidRDefault="00F53894" w:rsidP="00F538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 +7 915 006 87 92</w:t>
      </w:r>
    </w:p>
    <w:p w14:paraId="0E4B0A23" w14:textId="77777777" w:rsidR="00F53894" w:rsidRPr="00021D73" w:rsidRDefault="00F53894" w:rsidP="00F53894">
      <w:pPr>
        <w:spacing w:after="0" w:line="240" w:lineRule="auto"/>
        <w:rPr>
          <w:rFonts w:ascii="Times New Roman" w:eastAsiaTheme="minorEastAsia" w:hAnsi="Times New Roman" w:cs="Times New Roman"/>
          <w:noProof/>
          <w:color w:val="0000FF"/>
          <w:sz w:val="24"/>
          <w:szCs w:val="24"/>
          <w:u w:val="single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E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mail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: </w:t>
      </w:r>
      <w:r w:rsidRPr="00021D73">
        <w:rPr>
          <w:rStyle w:val="a5"/>
          <w:rFonts w:ascii="Times New Roman" w:eastAsiaTheme="minorEastAsia" w:hAnsi="Times New Roman" w:cs="Times New Roman"/>
          <w:noProof/>
          <w:sz w:val="24"/>
          <w:szCs w:val="24"/>
          <w:lang w:val="en-US"/>
        </w:rPr>
        <w:t>O</w:t>
      </w:r>
      <w:r w:rsidRPr="00021D73">
        <w:rPr>
          <w:rStyle w:val="a5"/>
          <w:rFonts w:ascii="Times New Roman" w:eastAsiaTheme="minorEastAsia" w:hAnsi="Times New Roman" w:cs="Times New Roman"/>
          <w:noProof/>
          <w:sz w:val="24"/>
          <w:szCs w:val="24"/>
        </w:rPr>
        <w:t>.</w:t>
      </w:r>
      <w:r w:rsidRPr="00021D73">
        <w:rPr>
          <w:rStyle w:val="a5"/>
          <w:rFonts w:ascii="Times New Roman" w:eastAsiaTheme="minorEastAsia" w:hAnsi="Times New Roman" w:cs="Times New Roman"/>
          <w:noProof/>
          <w:sz w:val="24"/>
          <w:szCs w:val="24"/>
          <w:lang w:val="en-US"/>
        </w:rPr>
        <w:t>Sidorova</w:t>
      </w:r>
      <w:r w:rsidRPr="00021D73">
        <w:rPr>
          <w:rStyle w:val="a5"/>
          <w:rFonts w:ascii="Times New Roman" w:eastAsiaTheme="minorEastAsia" w:hAnsi="Times New Roman" w:cs="Times New Roman"/>
          <w:noProof/>
          <w:sz w:val="24"/>
          <w:szCs w:val="24"/>
        </w:rPr>
        <w:t>@</w:t>
      </w:r>
      <w:r w:rsidRPr="00021D73">
        <w:rPr>
          <w:rStyle w:val="a5"/>
          <w:rFonts w:ascii="Times New Roman" w:eastAsiaTheme="minorEastAsia" w:hAnsi="Times New Roman" w:cs="Times New Roman"/>
          <w:noProof/>
          <w:sz w:val="24"/>
          <w:szCs w:val="24"/>
          <w:lang w:val="en-US"/>
        </w:rPr>
        <w:t>dixy</w:t>
      </w:r>
      <w:r w:rsidRPr="00021D73">
        <w:rPr>
          <w:rStyle w:val="a5"/>
          <w:rFonts w:ascii="Times New Roman" w:eastAsiaTheme="minorEastAsia" w:hAnsi="Times New Roman" w:cs="Times New Roman"/>
          <w:noProof/>
          <w:sz w:val="24"/>
          <w:szCs w:val="24"/>
        </w:rPr>
        <w:t>.</w:t>
      </w:r>
      <w:r w:rsidRPr="00021D73">
        <w:rPr>
          <w:rStyle w:val="a5"/>
          <w:rFonts w:ascii="Times New Roman" w:eastAsiaTheme="minorEastAsia" w:hAnsi="Times New Roman" w:cs="Times New Roman"/>
          <w:noProof/>
          <w:sz w:val="24"/>
          <w:szCs w:val="24"/>
          <w:lang w:val="en-US"/>
        </w:rPr>
        <w:t>ru</w:t>
      </w:r>
    </w:p>
    <w:p w14:paraId="6EE70C33" w14:textId="21EFBA07" w:rsidR="00922FBF" w:rsidRPr="00021D73" w:rsidRDefault="00922FBF" w:rsidP="007C02F1">
      <w:pPr>
        <w:spacing w:after="120" w:line="240" w:lineRule="auto"/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</w:pPr>
    </w:p>
    <w:p w14:paraId="23DD3A2A" w14:textId="0334442B" w:rsidR="00A555F6" w:rsidRPr="00A05F28" w:rsidRDefault="00A555F6" w:rsidP="007C02F1">
      <w:pPr>
        <w:spacing w:after="120" w:line="240" w:lineRule="auto"/>
        <w:rPr>
          <w:rFonts w:ascii="Times New Roman" w:eastAsia="Times New Roman" w:hAnsi="Times New Roman" w:cs="Times New Roman"/>
          <w:i/>
          <w:color w:val="000000" w:themeColor="text1"/>
          <w:spacing w:val="5"/>
          <w:sz w:val="24"/>
          <w:szCs w:val="24"/>
          <w:u w:val="single"/>
          <w:lang w:eastAsia="ru-RU"/>
        </w:rPr>
      </w:pPr>
      <w:r w:rsidRPr="00A05F28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u w:val="single"/>
          <w:lang w:eastAsia="ru-RU"/>
        </w:rPr>
        <w:t>Все</w:t>
      </w:r>
      <w:r w:rsidR="00F152D7" w:rsidRPr="00A05F28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u w:val="single"/>
          <w:lang w:eastAsia="ru-RU"/>
        </w:rPr>
        <w:t xml:space="preserve"> </w:t>
      </w:r>
      <w:r w:rsidRPr="00A05F28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u w:val="single"/>
          <w:lang w:eastAsia="ru-RU"/>
        </w:rPr>
        <w:t>возникающие</w:t>
      </w:r>
      <w:r w:rsidR="00F152D7" w:rsidRPr="00A05F28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u w:val="single"/>
          <w:lang w:eastAsia="ru-RU"/>
        </w:rPr>
        <w:t xml:space="preserve"> </w:t>
      </w:r>
      <w:r w:rsidRPr="00A05F28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u w:val="single"/>
          <w:lang w:eastAsia="ru-RU"/>
        </w:rPr>
        <w:t>вопросы</w:t>
      </w:r>
      <w:r w:rsidR="00F152D7" w:rsidRPr="00A05F28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u w:val="single"/>
          <w:lang w:eastAsia="ru-RU"/>
        </w:rPr>
        <w:t xml:space="preserve"> </w:t>
      </w:r>
      <w:r w:rsidRPr="00A05F28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u w:val="single"/>
          <w:lang w:eastAsia="ru-RU"/>
        </w:rPr>
        <w:t>по</w:t>
      </w:r>
      <w:r w:rsidR="00F152D7" w:rsidRPr="00A05F28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u w:val="single"/>
          <w:lang w:eastAsia="ru-RU"/>
        </w:rPr>
        <w:t xml:space="preserve"> </w:t>
      </w:r>
      <w:r w:rsidRPr="00A05F28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u w:val="single"/>
          <w:lang w:eastAsia="ru-RU"/>
        </w:rPr>
        <w:t>Процедуре</w:t>
      </w:r>
      <w:r w:rsidR="00F152D7" w:rsidRPr="00A05F28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u w:val="single"/>
          <w:lang w:eastAsia="ru-RU"/>
        </w:rPr>
        <w:t xml:space="preserve"> </w:t>
      </w:r>
      <w:r w:rsidRPr="00A05F28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u w:val="single"/>
          <w:lang w:eastAsia="ru-RU"/>
        </w:rPr>
        <w:t>необходимо</w:t>
      </w:r>
      <w:r w:rsidR="00F152D7" w:rsidRPr="00A05F28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u w:val="single"/>
          <w:lang w:eastAsia="ru-RU"/>
        </w:rPr>
        <w:t xml:space="preserve"> </w:t>
      </w:r>
      <w:r w:rsidRPr="00A05F28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u w:val="single"/>
          <w:lang w:eastAsia="ru-RU"/>
        </w:rPr>
        <w:t>адресовать</w:t>
      </w:r>
      <w:r w:rsidR="00F152D7" w:rsidRPr="00A05F28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u w:val="single"/>
          <w:lang w:eastAsia="ru-RU"/>
        </w:rPr>
        <w:t xml:space="preserve"> </w:t>
      </w:r>
      <w:r w:rsidRPr="00A05F28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u w:val="single"/>
          <w:lang w:eastAsia="ru-RU"/>
        </w:rPr>
        <w:t>в</w:t>
      </w:r>
      <w:r w:rsidR="00F152D7" w:rsidRPr="00A05F28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u w:val="single"/>
          <w:lang w:eastAsia="ru-RU"/>
        </w:rPr>
        <w:t xml:space="preserve"> </w:t>
      </w:r>
      <w:r w:rsidRPr="00A05F28">
        <w:rPr>
          <w:rFonts w:ascii="Times New Roman" w:eastAsia="Times New Roman" w:hAnsi="Times New Roman" w:cs="Times New Roman"/>
          <w:b/>
          <w:color w:val="000000" w:themeColor="text1"/>
          <w:spacing w:val="5"/>
          <w:sz w:val="24"/>
          <w:szCs w:val="24"/>
          <w:u w:val="single"/>
          <w:lang w:eastAsia="ru-RU"/>
        </w:rPr>
        <w:t>письменном</w:t>
      </w:r>
      <w:r w:rsidR="00F152D7" w:rsidRPr="00A05F28">
        <w:rPr>
          <w:rFonts w:ascii="Times New Roman" w:eastAsia="Times New Roman" w:hAnsi="Times New Roman" w:cs="Times New Roman"/>
          <w:b/>
          <w:color w:val="000000" w:themeColor="text1"/>
          <w:spacing w:val="5"/>
          <w:sz w:val="24"/>
          <w:szCs w:val="24"/>
          <w:u w:val="single"/>
          <w:lang w:eastAsia="ru-RU"/>
        </w:rPr>
        <w:t xml:space="preserve"> </w:t>
      </w:r>
      <w:r w:rsidRPr="00A05F28">
        <w:rPr>
          <w:rFonts w:ascii="Times New Roman" w:eastAsia="Times New Roman" w:hAnsi="Times New Roman" w:cs="Times New Roman"/>
          <w:b/>
          <w:color w:val="000000" w:themeColor="text1"/>
          <w:spacing w:val="5"/>
          <w:sz w:val="24"/>
          <w:szCs w:val="24"/>
          <w:u w:val="single"/>
          <w:lang w:eastAsia="ru-RU"/>
        </w:rPr>
        <w:t>виде</w:t>
      </w:r>
      <w:r w:rsidR="00F152D7" w:rsidRPr="00A05F28">
        <w:rPr>
          <w:rFonts w:ascii="Times New Roman" w:eastAsia="Times New Roman" w:hAnsi="Times New Roman" w:cs="Times New Roman"/>
          <w:b/>
          <w:color w:val="000000" w:themeColor="text1"/>
          <w:spacing w:val="5"/>
          <w:sz w:val="24"/>
          <w:szCs w:val="24"/>
          <w:u w:val="single"/>
          <w:lang w:eastAsia="ru-RU"/>
        </w:rPr>
        <w:t xml:space="preserve"> </w:t>
      </w:r>
      <w:r w:rsidRPr="00A05F28">
        <w:rPr>
          <w:rFonts w:ascii="Times New Roman" w:eastAsia="Times New Roman" w:hAnsi="Times New Roman" w:cs="Times New Roman"/>
          <w:b/>
          <w:color w:val="000000" w:themeColor="text1"/>
          <w:spacing w:val="5"/>
          <w:sz w:val="24"/>
          <w:szCs w:val="24"/>
          <w:u w:val="single"/>
          <w:lang w:eastAsia="ru-RU"/>
        </w:rPr>
        <w:t>по</w:t>
      </w:r>
      <w:r w:rsidR="00F152D7" w:rsidRPr="00A05F28">
        <w:rPr>
          <w:rFonts w:ascii="Times New Roman" w:eastAsia="Times New Roman" w:hAnsi="Times New Roman" w:cs="Times New Roman"/>
          <w:b/>
          <w:color w:val="000000" w:themeColor="text1"/>
          <w:spacing w:val="5"/>
          <w:sz w:val="24"/>
          <w:szCs w:val="24"/>
          <w:u w:val="single"/>
          <w:lang w:eastAsia="ru-RU"/>
        </w:rPr>
        <w:t xml:space="preserve"> </w:t>
      </w:r>
      <w:r w:rsidRPr="00A05F28">
        <w:rPr>
          <w:rFonts w:ascii="Times New Roman" w:eastAsia="Times New Roman" w:hAnsi="Times New Roman" w:cs="Times New Roman"/>
          <w:b/>
          <w:color w:val="000000" w:themeColor="text1"/>
          <w:spacing w:val="5"/>
          <w:sz w:val="24"/>
          <w:szCs w:val="24"/>
          <w:u w:val="single"/>
          <w:lang w:eastAsia="ru-RU"/>
        </w:rPr>
        <w:t>электронной</w:t>
      </w:r>
      <w:r w:rsidR="00F152D7" w:rsidRPr="00A05F28">
        <w:rPr>
          <w:rFonts w:ascii="Times New Roman" w:eastAsia="Times New Roman" w:hAnsi="Times New Roman" w:cs="Times New Roman"/>
          <w:b/>
          <w:color w:val="000000" w:themeColor="text1"/>
          <w:spacing w:val="5"/>
          <w:sz w:val="24"/>
          <w:szCs w:val="24"/>
          <w:u w:val="single"/>
          <w:lang w:eastAsia="ru-RU"/>
        </w:rPr>
        <w:t xml:space="preserve"> </w:t>
      </w:r>
      <w:r w:rsidRPr="00A05F28">
        <w:rPr>
          <w:rFonts w:ascii="Times New Roman" w:eastAsia="Times New Roman" w:hAnsi="Times New Roman" w:cs="Times New Roman"/>
          <w:b/>
          <w:color w:val="000000" w:themeColor="text1"/>
          <w:spacing w:val="5"/>
          <w:sz w:val="24"/>
          <w:szCs w:val="24"/>
          <w:u w:val="single"/>
          <w:lang w:eastAsia="ru-RU"/>
        </w:rPr>
        <w:t>почте</w:t>
      </w:r>
      <w:r w:rsidR="00F374A9" w:rsidRPr="00A05F28">
        <w:rPr>
          <w:rFonts w:ascii="Times New Roman" w:eastAsia="Times New Roman" w:hAnsi="Times New Roman" w:cs="Times New Roman"/>
          <w:b/>
          <w:color w:val="000000" w:themeColor="text1"/>
          <w:spacing w:val="5"/>
          <w:sz w:val="24"/>
          <w:szCs w:val="24"/>
          <w:u w:val="single"/>
          <w:lang w:eastAsia="ru-RU"/>
        </w:rPr>
        <w:t>:</w:t>
      </w:r>
      <w:r w:rsidR="00F152D7" w:rsidRPr="00A0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" w:history="1">
        <w:r w:rsidR="00111E89" w:rsidRPr="00111E89">
          <w:rPr>
            <w:rStyle w:val="a5"/>
            <w:rFonts w:ascii="Times New Roman" w:hAnsi="Times New Roman" w:cs="Times New Roman"/>
            <w:sz w:val="24"/>
            <w:lang w:val="en-US"/>
          </w:rPr>
          <w:t>A</w:t>
        </w:r>
        <w:r w:rsidR="00111E89" w:rsidRPr="00111E89">
          <w:rPr>
            <w:rStyle w:val="a5"/>
            <w:rFonts w:ascii="Times New Roman" w:hAnsi="Times New Roman" w:cs="Times New Roman"/>
            <w:sz w:val="24"/>
          </w:rPr>
          <w:t>.</w:t>
        </w:r>
        <w:r w:rsidR="00111E89" w:rsidRPr="00111E89">
          <w:rPr>
            <w:rStyle w:val="a5"/>
            <w:rFonts w:ascii="Times New Roman" w:hAnsi="Times New Roman" w:cs="Times New Roman"/>
            <w:sz w:val="24"/>
            <w:lang w:val="en-US"/>
          </w:rPr>
          <w:t>Semykina</w:t>
        </w:r>
        <w:r w:rsidR="00111E89" w:rsidRPr="00111E89">
          <w:rPr>
            <w:rStyle w:val="a5"/>
            <w:rFonts w:ascii="Times New Roman" w:hAnsi="Times New Roman" w:cs="Times New Roman"/>
            <w:sz w:val="24"/>
          </w:rPr>
          <w:t>@</w:t>
        </w:r>
        <w:r w:rsidR="00111E89" w:rsidRPr="00111E89">
          <w:rPr>
            <w:rStyle w:val="a5"/>
            <w:rFonts w:ascii="Times New Roman" w:hAnsi="Times New Roman" w:cs="Times New Roman"/>
            <w:sz w:val="24"/>
            <w:lang w:val="en-US"/>
          </w:rPr>
          <w:t>dixy</w:t>
        </w:r>
        <w:r w:rsidR="00111E89" w:rsidRPr="00111E89">
          <w:rPr>
            <w:rStyle w:val="a5"/>
            <w:rFonts w:ascii="Times New Roman" w:hAnsi="Times New Roman" w:cs="Times New Roman"/>
            <w:sz w:val="24"/>
          </w:rPr>
          <w:t>.</w:t>
        </w:r>
        <w:r w:rsidR="00111E89" w:rsidRPr="00111E89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</w:hyperlink>
    </w:p>
    <w:p w14:paraId="790D3406" w14:textId="506BE1F2" w:rsidR="00A555F6" w:rsidRPr="00021D73" w:rsidRDefault="00A555F6" w:rsidP="007C02F1">
      <w:pPr>
        <w:keepNext/>
        <w:numPr>
          <w:ilvl w:val="0"/>
          <w:numId w:val="8"/>
        </w:numPr>
        <w:spacing w:before="240" w:after="120" w:line="240" w:lineRule="auto"/>
        <w:ind w:left="924" w:hanging="35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Порядок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проведения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995F8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роцедуры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условия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участия</w:t>
      </w:r>
    </w:p>
    <w:p w14:paraId="0A91B10F" w14:textId="0BDDC134" w:rsidR="00A555F6" w:rsidRPr="00021D73" w:rsidRDefault="00A555F6" w:rsidP="007C02F1">
      <w:pPr>
        <w:spacing w:before="120" w:after="120" w:line="336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2F2B28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Процедура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будет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проводиться,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согласно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B7532D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Заявке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(Приложение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№1),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на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электронной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торговой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площадке</w:t>
      </w:r>
      <w:r w:rsidR="00995F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995F82" w:rsidRPr="00021D73">
        <w:rPr>
          <w:rFonts w:ascii="Times New Roman" w:hAnsi="Times New Roman"/>
          <w:b/>
          <w:bCs/>
          <w:spacing w:val="5"/>
          <w:sz w:val="24"/>
          <w:szCs w:val="24"/>
        </w:rPr>
        <w:t>CISLINK</w:t>
      </w:r>
      <w:r w:rsidR="00431133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hyperlink r:id="rId15" w:history="1">
        <w:r w:rsidR="00423214" w:rsidRPr="00AB6E33">
          <w:rPr>
            <w:rStyle w:val="a5"/>
            <w:rFonts w:ascii="Times New Roman" w:hAnsi="Times New Roman" w:cs="Times New Roman"/>
            <w:b/>
            <w:spacing w:val="-4"/>
            <w:sz w:val="24"/>
            <w:szCs w:val="24"/>
          </w:rPr>
          <w:t>https://cislinketp.com/</w:t>
        </w:r>
      </w:hyperlink>
      <w:r w:rsidR="00423214" w:rsidRPr="0042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«Процедура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05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бору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коммерческих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A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Влажным салфеткам</w:t>
      </w:r>
      <w:r w:rsidR="00D64375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Собственной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Торговой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Маркой</w:t>
      </w:r>
      <w:r w:rsidR="00C41C90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2424F10" w14:textId="25375947" w:rsidR="00255E0B" w:rsidRPr="004751CB" w:rsidRDefault="00255E0B" w:rsidP="007C02F1">
      <w:pPr>
        <w:spacing w:after="0" w:line="33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51CB">
        <w:rPr>
          <w:rFonts w:ascii="Times New Roman" w:hAnsi="Times New Roman" w:cs="Times New Roman"/>
          <w:sz w:val="24"/>
          <w:szCs w:val="24"/>
        </w:rPr>
        <w:t>Для</w:t>
      </w:r>
      <w:r w:rsidR="00F152D7" w:rsidRPr="004751CB">
        <w:rPr>
          <w:rFonts w:ascii="Times New Roman" w:hAnsi="Times New Roman" w:cs="Times New Roman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sz w:val="24"/>
          <w:szCs w:val="24"/>
        </w:rPr>
        <w:t>добавления</w:t>
      </w:r>
      <w:r w:rsidR="00F152D7" w:rsidRPr="004751CB">
        <w:rPr>
          <w:rFonts w:ascii="Times New Roman" w:hAnsi="Times New Roman" w:cs="Times New Roman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sz w:val="24"/>
          <w:szCs w:val="24"/>
        </w:rPr>
        <w:t>в</w:t>
      </w:r>
      <w:r w:rsidR="00F152D7" w:rsidRPr="004751CB">
        <w:rPr>
          <w:rFonts w:ascii="Times New Roman" w:hAnsi="Times New Roman" w:cs="Times New Roman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sz w:val="24"/>
          <w:szCs w:val="24"/>
        </w:rPr>
        <w:t>список</w:t>
      </w:r>
      <w:r w:rsidR="00F152D7" w:rsidRPr="004751CB">
        <w:rPr>
          <w:rFonts w:ascii="Times New Roman" w:hAnsi="Times New Roman" w:cs="Times New Roman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sz w:val="24"/>
          <w:szCs w:val="24"/>
        </w:rPr>
        <w:t>участников</w:t>
      </w:r>
      <w:r w:rsidR="00F152D7" w:rsidRPr="004751CB">
        <w:rPr>
          <w:rFonts w:ascii="Times New Roman" w:hAnsi="Times New Roman" w:cs="Times New Roman"/>
          <w:sz w:val="24"/>
          <w:szCs w:val="24"/>
        </w:rPr>
        <w:t xml:space="preserve"> </w:t>
      </w:r>
      <w:r w:rsidR="00995F82" w:rsidRPr="004751CB">
        <w:rPr>
          <w:rFonts w:ascii="Times New Roman" w:hAnsi="Times New Roman" w:cs="Times New Roman"/>
          <w:sz w:val="24"/>
          <w:szCs w:val="24"/>
        </w:rPr>
        <w:t>П</w:t>
      </w:r>
      <w:r w:rsidRPr="004751CB">
        <w:rPr>
          <w:rFonts w:ascii="Times New Roman" w:hAnsi="Times New Roman" w:cs="Times New Roman"/>
          <w:sz w:val="24"/>
          <w:szCs w:val="24"/>
        </w:rPr>
        <w:t>роцедуры</w:t>
      </w:r>
      <w:r w:rsidR="00F152D7" w:rsidRPr="004751CB">
        <w:rPr>
          <w:rFonts w:ascii="Times New Roman" w:hAnsi="Times New Roman" w:cs="Times New Roman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sz w:val="24"/>
          <w:szCs w:val="24"/>
        </w:rPr>
        <w:t>необходимо</w:t>
      </w:r>
      <w:r w:rsidR="00F152D7" w:rsidRPr="004751CB">
        <w:rPr>
          <w:rFonts w:ascii="Times New Roman" w:hAnsi="Times New Roman" w:cs="Times New Roman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sz w:val="24"/>
          <w:szCs w:val="24"/>
        </w:rPr>
        <w:t>обратитьс</w:t>
      </w:r>
      <w:r w:rsidR="00B672B8" w:rsidRPr="004751CB">
        <w:rPr>
          <w:rFonts w:ascii="Times New Roman" w:hAnsi="Times New Roman" w:cs="Times New Roman"/>
          <w:sz w:val="24"/>
          <w:szCs w:val="24"/>
        </w:rPr>
        <w:t>я</w:t>
      </w:r>
      <w:r w:rsidR="00F152D7" w:rsidRPr="004751CB">
        <w:rPr>
          <w:rFonts w:ascii="Times New Roman" w:hAnsi="Times New Roman" w:cs="Times New Roman"/>
          <w:sz w:val="24"/>
          <w:szCs w:val="24"/>
        </w:rPr>
        <w:t xml:space="preserve"> </w:t>
      </w:r>
      <w:r w:rsidR="00B672B8" w:rsidRPr="004751CB">
        <w:rPr>
          <w:rFonts w:ascii="Times New Roman" w:hAnsi="Times New Roman" w:cs="Times New Roman"/>
          <w:sz w:val="24"/>
          <w:szCs w:val="24"/>
        </w:rPr>
        <w:t>в</w:t>
      </w:r>
      <w:r w:rsidR="00F152D7" w:rsidRPr="004751CB">
        <w:rPr>
          <w:rFonts w:ascii="Times New Roman" w:hAnsi="Times New Roman" w:cs="Times New Roman"/>
          <w:sz w:val="24"/>
          <w:szCs w:val="24"/>
        </w:rPr>
        <w:t xml:space="preserve"> </w:t>
      </w:r>
      <w:r w:rsidR="00B672B8" w:rsidRPr="004751CB">
        <w:rPr>
          <w:rFonts w:ascii="Times New Roman" w:hAnsi="Times New Roman" w:cs="Times New Roman"/>
          <w:sz w:val="24"/>
          <w:szCs w:val="24"/>
        </w:rPr>
        <w:t>отдел</w:t>
      </w:r>
      <w:r w:rsidR="00F152D7" w:rsidRPr="004751CB">
        <w:rPr>
          <w:rFonts w:ascii="Times New Roman" w:hAnsi="Times New Roman" w:cs="Times New Roman"/>
          <w:sz w:val="24"/>
          <w:szCs w:val="24"/>
        </w:rPr>
        <w:t xml:space="preserve"> </w:t>
      </w:r>
      <w:r w:rsidR="00B672B8" w:rsidRPr="004751CB">
        <w:rPr>
          <w:rFonts w:ascii="Times New Roman" w:hAnsi="Times New Roman" w:cs="Times New Roman"/>
          <w:sz w:val="24"/>
          <w:szCs w:val="24"/>
        </w:rPr>
        <w:t>по</w:t>
      </w:r>
      <w:r w:rsidR="00F152D7" w:rsidRPr="004751CB">
        <w:rPr>
          <w:rFonts w:ascii="Times New Roman" w:hAnsi="Times New Roman" w:cs="Times New Roman"/>
          <w:sz w:val="24"/>
          <w:szCs w:val="24"/>
        </w:rPr>
        <w:t xml:space="preserve"> </w:t>
      </w:r>
      <w:r w:rsidR="00B672B8" w:rsidRPr="004751CB">
        <w:rPr>
          <w:rFonts w:ascii="Times New Roman" w:hAnsi="Times New Roman" w:cs="Times New Roman"/>
          <w:sz w:val="24"/>
          <w:szCs w:val="24"/>
        </w:rPr>
        <w:t>работе</w:t>
      </w:r>
      <w:r w:rsidR="00F152D7" w:rsidRPr="004751CB">
        <w:rPr>
          <w:rFonts w:ascii="Times New Roman" w:hAnsi="Times New Roman" w:cs="Times New Roman"/>
          <w:sz w:val="24"/>
          <w:szCs w:val="24"/>
        </w:rPr>
        <w:t xml:space="preserve"> </w:t>
      </w:r>
      <w:r w:rsidR="00B672B8" w:rsidRPr="004751CB">
        <w:rPr>
          <w:rFonts w:ascii="Times New Roman" w:hAnsi="Times New Roman" w:cs="Times New Roman"/>
          <w:sz w:val="24"/>
          <w:szCs w:val="24"/>
        </w:rPr>
        <w:t>с</w:t>
      </w:r>
      <w:r w:rsidR="00F152D7" w:rsidRPr="004751CB">
        <w:rPr>
          <w:rFonts w:ascii="Times New Roman" w:hAnsi="Times New Roman" w:cs="Times New Roman"/>
          <w:sz w:val="24"/>
          <w:szCs w:val="24"/>
        </w:rPr>
        <w:t xml:space="preserve"> </w:t>
      </w:r>
      <w:r w:rsidR="00B672B8" w:rsidRPr="004751CB">
        <w:rPr>
          <w:rFonts w:ascii="Times New Roman" w:hAnsi="Times New Roman" w:cs="Times New Roman"/>
          <w:sz w:val="24"/>
          <w:szCs w:val="24"/>
        </w:rPr>
        <w:t>клиентами</w:t>
      </w:r>
      <w:r w:rsidR="00F152D7" w:rsidRPr="004751CB">
        <w:rPr>
          <w:rFonts w:ascii="Times New Roman" w:hAnsi="Times New Roman" w:cs="Times New Roman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sz w:val="24"/>
          <w:szCs w:val="24"/>
        </w:rPr>
        <w:t>по</w:t>
      </w:r>
      <w:r w:rsidR="00F152D7" w:rsidRPr="004751CB">
        <w:rPr>
          <w:rFonts w:ascii="Times New Roman" w:hAnsi="Times New Roman" w:cs="Times New Roman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sz w:val="24"/>
          <w:szCs w:val="24"/>
        </w:rPr>
        <w:t>указанным</w:t>
      </w:r>
      <w:r w:rsidR="00F152D7" w:rsidRPr="004751CB">
        <w:rPr>
          <w:rFonts w:ascii="Times New Roman" w:hAnsi="Times New Roman" w:cs="Times New Roman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sz w:val="24"/>
          <w:szCs w:val="24"/>
        </w:rPr>
        <w:t>ниже</w:t>
      </w:r>
      <w:r w:rsidR="00F152D7" w:rsidRPr="004751CB">
        <w:rPr>
          <w:rFonts w:ascii="Times New Roman" w:hAnsi="Times New Roman" w:cs="Times New Roman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sz w:val="24"/>
          <w:szCs w:val="24"/>
        </w:rPr>
        <w:t>контактам.</w:t>
      </w:r>
      <w:r w:rsidR="00F152D7" w:rsidRPr="00475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FDEA6" w14:textId="494176F4" w:rsidR="00255E0B" w:rsidRPr="004751CB" w:rsidRDefault="00255E0B" w:rsidP="007C02F1">
      <w:pPr>
        <w:spacing w:after="0" w:line="336" w:lineRule="atLeast"/>
        <w:jc w:val="both"/>
        <w:rPr>
          <w:rFonts w:ascii="Times New Roman" w:hAnsi="Times New Roman" w:cs="Times New Roman"/>
          <w:bCs/>
          <w:spacing w:val="5"/>
          <w:sz w:val="24"/>
          <w:szCs w:val="24"/>
        </w:rPr>
      </w:pPr>
      <w:r w:rsidRPr="004751CB">
        <w:rPr>
          <w:rFonts w:ascii="Times New Roman" w:hAnsi="Times New Roman" w:cs="Times New Roman"/>
          <w:bCs/>
          <w:spacing w:val="5"/>
          <w:sz w:val="24"/>
          <w:szCs w:val="24"/>
        </w:rPr>
        <w:t>Контакты</w:t>
      </w:r>
      <w:r w:rsidR="00F152D7" w:rsidRPr="004751CB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bCs/>
          <w:spacing w:val="5"/>
          <w:sz w:val="24"/>
          <w:szCs w:val="24"/>
        </w:rPr>
        <w:t>от</w:t>
      </w:r>
      <w:r w:rsidR="001B11D6" w:rsidRPr="004751CB">
        <w:rPr>
          <w:rFonts w:ascii="Times New Roman" w:hAnsi="Times New Roman" w:cs="Times New Roman"/>
          <w:bCs/>
          <w:spacing w:val="5"/>
          <w:sz w:val="24"/>
          <w:szCs w:val="24"/>
        </w:rPr>
        <w:t>д</w:t>
      </w:r>
      <w:r w:rsidRPr="004751CB">
        <w:rPr>
          <w:rFonts w:ascii="Times New Roman" w:hAnsi="Times New Roman" w:cs="Times New Roman"/>
          <w:bCs/>
          <w:spacing w:val="5"/>
          <w:sz w:val="24"/>
          <w:szCs w:val="24"/>
        </w:rPr>
        <w:t>ела</w:t>
      </w:r>
      <w:r w:rsidR="00F152D7" w:rsidRPr="004751CB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bCs/>
          <w:spacing w:val="5"/>
          <w:sz w:val="24"/>
          <w:szCs w:val="24"/>
        </w:rPr>
        <w:t>по</w:t>
      </w:r>
      <w:r w:rsidR="00F152D7" w:rsidRPr="004751CB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bCs/>
          <w:spacing w:val="5"/>
          <w:sz w:val="24"/>
          <w:szCs w:val="24"/>
        </w:rPr>
        <w:t>работе</w:t>
      </w:r>
      <w:r w:rsidR="00F152D7" w:rsidRPr="004751CB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bCs/>
          <w:spacing w:val="5"/>
          <w:sz w:val="24"/>
          <w:szCs w:val="24"/>
        </w:rPr>
        <w:t>с</w:t>
      </w:r>
      <w:r w:rsidR="00F152D7" w:rsidRPr="004751CB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bCs/>
          <w:spacing w:val="5"/>
          <w:sz w:val="24"/>
          <w:szCs w:val="24"/>
        </w:rPr>
        <w:t>клиентами</w:t>
      </w:r>
      <w:r w:rsidR="00F152D7" w:rsidRPr="004751CB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bCs/>
          <w:spacing w:val="5"/>
          <w:sz w:val="24"/>
          <w:szCs w:val="24"/>
        </w:rPr>
        <w:t>(для</w:t>
      </w:r>
      <w:r w:rsidR="00F152D7" w:rsidRPr="004751CB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="00B7532D" w:rsidRPr="004751CB">
        <w:rPr>
          <w:rFonts w:ascii="Times New Roman" w:hAnsi="Times New Roman" w:cs="Times New Roman"/>
          <w:bCs/>
          <w:spacing w:val="5"/>
          <w:sz w:val="24"/>
          <w:szCs w:val="24"/>
        </w:rPr>
        <w:t>участников</w:t>
      </w:r>
      <w:r w:rsidRPr="004751CB">
        <w:rPr>
          <w:rFonts w:ascii="Times New Roman" w:hAnsi="Times New Roman" w:cs="Times New Roman"/>
          <w:bCs/>
          <w:spacing w:val="5"/>
          <w:sz w:val="24"/>
          <w:szCs w:val="24"/>
        </w:rPr>
        <w:t>):</w:t>
      </w:r>
      <w:r w:rsidR="00F152D7" w:rsidRPr="004751CB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="0043597D" w:rsidRPr="004751CB">
        <w:rPr>
          <w:rFonts w:ascii="Times New Roman" w:hAnsi="Times New Roman" w:cs="Times New Roman"/>
          <w:bCs/>
          <w:spacing w:val="5"/>
          <w:sz w:val="24"/>
          <w:szCs w:val="24"/>
        </w:rPr>
        <w:t>+7(495)363-02-04</w:t>
      </w:r>
      <w:r w:rsidRPr="004751CB">
        <w:rPr>
          <w:rFonts w:ascii="Times New Roman" w:hAnsi="Times New Roman" w:cs="Times New Roman"/>
          <w:bCs/>
          <w:spacing w:val="5"/>
          <w:sz w:val="24"/>
          <w:szCs w:val="24"/>
        </w:rPr>
        <w:t>,</w:t>
      </w:r>
      <w:r w:rsidR="00F152D7" w:rsidRPr="004751CB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="000318B2" w:rsidRPr="004751CB">
        <w:rPr>
          <w:rFonts w:ascii="Times New Roman" w:hAnsi="Times New Roman" w:cs="Times New Roman"/>
          <w:bCs/>
          <w:spacing w:val="5"/>
          <w:sz w:val="24"/>
          <w:szCs w:val="24"/>
        </w:rPr>
        <w:t xml:space="preserve">доб.*1# </w:t>
      </w:r>
      <w:hyperlink r:id="rId16" w:history="1">
        <w:r w:rsidRPr="004751CB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  <w:lang w:eastAsia="ru-RU"/>
          </w:rPr>
          <w:t>auction@cislink.com</w:t>
        </w:r>
      </w:hyperlink>
    </w:p>
    <w:p w14:paraId="4F315366" w14:textId="7EB4F3DB" w:rsidR="00EF6EFF" w:rsidRPr="004751CB" w:rsidRDefault="00255E0B" w:rsidP="00817983">
      <w:pPr>
        <w:spacing w:before="120" w:after="120" w:line="336" w:lineRule="atLeast"/>
        <w:ind w:firstLine="709"/>
        <w:jc w:val="both"/>
        <w:rPr>
          <w:rFonts w:ascii="Times New Roman" w:hAnsi="Times New Roman" w:cs="Times New Roman"/>
          <w:bCs/>
          <w:spacing w:val="5"/>
          <w:sz w:val="24"/>
          <w:szCs w:val="24"/>
        </w:rPr>
      </w:pPr>
      <w:r w:rsidRPr="004751CB">
        <w:rPr>
          <w:rFonts w:ascii="Times New Roman" w:hAnsi="Times New Roman" w:cs="Times New Roman"/>
          <w:bCs/>
          <w:spacing w:val="5"/>
          <w:sz w:val="24"/>
          <w:szCs w:val="24"/>
        </w:rPr>
        <w:t>*Обратите</w:t>
      </w:r>
      <w:r w:rsidR="00F152D7" w:rsidRPr="004751CB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bCs/>
          <w:spacing w:val="5"/>
          <w:sz w:val="24"/>
          <w:szCs w:val="24"/>
        </w:rPr>
        <w:t>внимание,</w:t>
      </w:r>
      <w:r w:rsidR="00F152D7" w:rsidRPr="004751CB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bCs/>
          <w:spacing w:val="5"/>
          <w:sz w:val="24"/>
          <w:szCs w:val="24"/>
        </w:rPr>
        <w:t>что</w:t>
      </w:r>
      <w:r w:rsidR="00F152D7" w:rsidRPr="004751CB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bCs/>
          <w:spacing w:val="5"/>
          <w:sz w:val="24"/>
          <w:szCs w:val="24"/>
        </w:rPr>
        <w:t>расширенный</w:t>
      </w:r>
      <w:r w:rsidR="00F152D7" w:rsidRPr="004751CB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bCs/>
          <w:spacing w:val="5"/>
          <w:sz w:val="24"/>
          <w:szCs w:val="24"/>
        </w:rPr>
        <w:t>функционал</w:t>
      </w:r>
      <w:r w:rsidR="00F152D7" w:rsidRPr="004751CB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bCs/>
          <w:spacing w:val="5"/>
          <w:sz w:val="24"/>
          <w:szCs w:val="24"/>
        </w:rPr>
        <w:t>участия</w:t>
      </w:r>
      <w:r w:rsidR="00F152D7" w:rsidRPr="004751CB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bCs/>
          <w:spacing w:val="5"/>
          <w:sz w:val="24"/>
          <w:szCs w:val="24"/>
        </w:rPr>
        <w:t>доступен</w:t>
      </w:r>
      <w:r w:rsidR="00F152D7" w:rsidRPr="004751CB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bCs/>
          <w:spacing w:val="5"/>
          <w:sz w:val="24"/>
          <w:szCs w:val="24"/>
        </w:rPr>
        <w:t>Вам</w:t>
      </w:r>
      <w:r w:rsidR="00F152D7" w:rsidRPr="004751CB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bCs/>
          <w:spacing w:val="5"/>
          <w:sz w:val="24"/>
          <w:szCs w:val="24"/>
        </w:rPr>
        <w:t>без</w:t>
      </w:r>
      <w:r w:rsidR="00F152D7" w:rsidRPr="004751CB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4751CB">
        <w:rPr>
          <w:rFonts w:ascii="Times New Roman" w:hAnsi="Times New Roman" w:cs="Times New Roman"/>
          <w:bCs/>
          <w:spacing w:val="5"/>
          <w:sz w:val="24"/>
          <w:szCs w:val="24"/>
        </w:rPr>
        <w:t>доплат.</w:t>
      </w:r>
    </w:p>
    <w:p w14:paraId="59F7EC30" w14:textId="2AC286B0" w:rsidR="00CF3F3D" w:rsidRPr="004751CB" w:rsidRDefault="00CF3F3D" w:rsidP="007C02F1">
      <w:pPr>
        <w:spacing w:line="240" w:lineRule="auto"/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Участие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в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данной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Процедуре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осуществляется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строго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тем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юридическим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лицом,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которое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впоследствии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будет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подписывать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договорные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документы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и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осуществлять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поставку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продукции.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В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случае,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если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в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период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действия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договора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поставки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произойдет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смена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юридического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лица,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за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исключением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полного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правопреемства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новое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юридическое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лицо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может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принять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участие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только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в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последующих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Процедурах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и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только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после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заключения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с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ним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договора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поставки.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При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этом,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коммерческое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предложение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первоначального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участника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и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результаты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Процедуры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признаются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неприменимыми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к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новому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юридическому</w:t>
      </w:r>
      <w:r w:rsidR="00F152D7"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4751CB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лицу.</w:t>
      </w:r>
    </w:p>
    <w:p w14:paraId="172CCAE0" w14:textId="0D1AB5B4" w:rsidR="00AD51C1" w:rsidRPr="00021D73" w:rsidRDefault="00EE57A1" w:rsidP="00AD51C1">
      <w:pPr>
        <w:pStyle w:val="af6"/>
        <w:spacing w:before="0" w:beforeAutospacing="0" w:after="0" w:afterAutospacing="0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  <w:r w:rsidRPr="001111A1">
        <w:rPr>
          <w:rFonts w:ascii="Times New Roman" w:eastAsiaTheme="minorHAnsi" w:hAnsi="Times New Roman"/>
          <w:b/>
          <w:bCs/>
          <w:color w:val="auto"/>
          <w:sz w:val="24"/>
          <w:szCs w:val="24"/>
        </w:rPr>
        <w:t>Процедура</w:t>
      </w:r>
      <w:r w:rsidR="00F152D7" w:rsidRPr="001111A1">
        <w:rPr>
          <w:rFonts w:ascii="Times New Roman" w:eastAsiaTheme="minorHAnsi" w:hAnsi="Times New Roman"/>
          <w:b/>
          <w:bCs/>
          <w:color w:val="auto"/>
          <w:sz w:val="24"/>
          <w:szCs w:val="24"/>
        </w:rPr>
        <w:t xml:space="preserve"> </w:t>
      </w:r>
      <w:r w:rsidR="00420C14" w:rsidRPr="001111A1">
        <w:rPr>
          <w:rFonts w:ascii="Times New Roman" w:eastAsiaTheme="minorHAnsi" w:hAnsi="Times New Roman"/>
          <w:b/>
          <w:bCs/>
          <w:color w:val="auto"/>
          <w:sz w:val="24"/>
          <w:szCs w:val="24"/>
        </w:rPr>
        <w:t xml:space="preserve">сбора ценовых предложений на электронной площадке </w:t>
      </w:r>
      <w:r w:rsidRPr="001111A1">
        <w:rPr>
          <w:rFonts w:ascii="Times New Roman" w:eastAsiaTheme="minorHAnsi" w:hAnsi="Times New Roman"/>
          <w:b/>
          <w:bCs/>
          <w:color w:val="auto"/>
          <w:sz w:val="24"/>
          <w:szCs w:val="24"/>
        </w:rPr>
        <w:t>пройдет</w:t>
      </w:r>
      <w:r w:rsidR="00F152D7" w:rsidRPr="00021D73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 xml:space="preserve"> </w:t>
      </w:r>
      <w:r w:rsidR="00CF5928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>0</w:t>
      </w:r>
      <w:r w:rsidR="004D1EE8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>3</w:t>
      </w:r>
      <w:r w:rsidR="001111A1" w:rsidRPr="001111A1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>.0</w:t>
      </w:r>
      <w:r w:rsidR="00CF5928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>9</w:t>
      </w:r>
      <w:r w:rsidR="001111A1" w:rsidRPr="001111A1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>.2024 с 1</w:t>
      </w:r>
      <w:r w:rsidR="004139D0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>1</w:t>
      </w:r>
      <w:r w:rsidR="001111A1" w:rsidRPr="001111A1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>:00 до 1</w:t>
      </w:r>
      <w:r w:rsidR="004139D0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>3</w:t>
      </w:r>
      <w:r w:rsidR="001111A1" w:rsidRPr="001111A1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>:00 ч</w:t>
      </w:r>
      <w:r w:rsidR="00F53894" w:rsidRPr="00021D73">
        <w:rPr>
          <w:rFonts w:ascii="Times New Roman" w:eastAsiaTheme="minorHAnsi" w:hAnsi="Times New Roman"/>
          <w:b/>
          <w:bCs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(по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московскому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времени)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на</w:t>
      </w:r>
      <w:r w:rsidR="00247935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электронной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торговой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площадке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431133" w:rsidRPr="00021D73">
        <w:rPr>
          <w:rFonts w:ascii="Times New Roman" w:hAnsi="Times New Roman"/>
          <w:b/>
          <w:bCs/>
          <w:spacing w:val="5"/>
          <w:sz w:val="24"/>
          <w:szCs w:val="24"/>
        </w:rPr>
        <w:t>CISLINK</w:t>
      </w:r>
      <w:r w:rsidR="00431133" w:rsidRPr="00021D73">
        <w:rPr>
          <w:rFonts w:ascii="Times New Roman" w:hAnsi="Times New Roman"/>
          <w:b/>
          <w:sz w:val="24"/>
          <w:szCs w:val="24"/>
        </w:rPr>
        <w:t xml:space="preserve"> </w:t>
      </w:r>
      <w:r w:rsidR="00431133" w:rsidRPr="00021D73">
        <w:rPr>
          <w:rFonts w:ascii="Times New Roman" w:hAnsi="Times New Roman"/>
          <w:b/>
          <w:color w:val="0000FF"/>
          <w:spacing w:val="-4"/>
          <w:sz w:val="24"/>
          <w:szCs w:val="24"/>
          <w:u w:val="single"/>
        </w:rPr>
        <w:t>https://cislinketp.com/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,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с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возможными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C60650">
        <w:rPr>
          <w:rFonts w:ascii="Times New Roman" w:eastAsiaTheme="minorHAnsi" w:hAnsi="Times New Roman"/>
          <w:color w:val="auto"/>
          <w:sz w:val="24"/>
          <w:szCs w:val="24"/>
        </w:rPr>
        <w:t>продлениями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.</w:t>
      </w:r>
    </w:p>
    <w:p w14:paraId="2C6FBA42" w14:textId="1FA09BAC" w:rsidR="00DF5660" w:rsidRPr="00021D73" w:rsidRDefault="00DF5660" w:rsidP="007C02F1">
      <w:pPr>
        <w:spacing w:before="12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участия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ознакомиться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приложениями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bookmarkStart w:id="0" w:name="_GoBack"/>
      <w:bookmarkEnd w:id="0"/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настоящему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сопроводительному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письму,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направить</w:t>
      </w:r>
      <w:r w:rsidR="00F152D7"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запрос</w:t>
      </w:r>
      <w:r w:rsidR="00F152D7"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на</w:t>
      </w:r>
      <w:r w:rsidR="00F152D7"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электронный</w:t>
      </w:r>
      <w:r w:rsidR="00F152D7"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адрес: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hyperlink r:id="rId17" w:history="1">
        <w:r w:rsidR="00111E89" w:rsidRPr="00111E89">
          <w:rPr>
            <w:rStyle w:val="a5"/>
            <w:rFonts w:ascii="Times New Roman" w:hAnsi="Times New Roman" w:cs="Times New Roman"/>
            <w:sz w:val="24"/>
            <w:lang w:val="en-US"/>
          </w:rPr>
          <w:t>A</w:t>
        </w:r>
        <w:r w:rsidR="00111E89" w:rsidRPr="00111E89">
          <w:rPr>
            <w:rStyle w:val="a5"/>
            <w:rFonts w:ascii="Times New Roman" w:hAnsi="Times New Roman" w:cs="Times New Roman"/>
            <w:sz w:val="24"/>
          </w:rPr>
          <w:t>.</w:t>
        </w:r>
        <w:r w:rsidR="00111E89" w:rsidRPr="00111E89">
          <w:rPr>
            <w:rStyle w:val="a5"/>
            <w:rFonts w:ascii="Times New Roman" w:hAnsi="Times New Roman" w:cs="Times New Roman"/>
            <w:sz w:val="24"/>
            <w:lang w:val="en-US"/>
          </w:rPr>
          <w:t>Semykina</w:t>
        </w:r>
        <w:r w:rsidR="00111E89" w:rsidRPr="00111E89">
          <w:rPr>
            <w:rStyle w:val="a5"/>
            <w:rFonts w:ascii="Times New Roman" w:hAnsi="Times New Roman" w:cs="Times New Roman"/>
            <w:sz w:val="24"/>
          </w:rPr>
          <w:t>@</w:t>
        </w:r>
        <w:r w:rsidR="00111E89" w:rsidRPr="00111E89">
          <w:rPr>
            <w:rStyle w:val="a5"/>
            <w:rFonts w:ascii="Times New Roman" w:hAnsi="Times New Roman" w:cs="Times New Roman"/>
            <w:sz w:val="24"/>
            <w:lang w:val="en-US"/>
          </w:rPr>
          <w:t>dixy</w:t>
        </w:r>
        <w:r w:rsidR="00111E89" w:rsidRPr="00111E89">
          <w:rPr>
            <w:rStyle w:val="a5"/>
            <w:rFonts w:ascii="Times New Roman" w:hAnsi="Times New Roman" w:cs="Times New Roman"/>
            <w:sz w:val="24"/>
          </w:rPr>
          <w:t>.</w:t>
        </w:r>
        <w:r w:rsidR="00111E89" w:rsidRPr="00111E89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</w:hyperlink>
      <w:r w:rsidR="004A561E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4A561E" w:rsidRPr="004A561E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с</w:t>
      </w:r>
      <w:r w:rsidR="00F152D7"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указанием:</w:t>
      </w:r>
      <w:r w:rsidR="00F152D7"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наименования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и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ИНН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участника;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ФИО,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эл.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почты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lastRenderedPageBreak/>
        <w:t>и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телефона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контактного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лица;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названия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="00995F8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П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роцедуры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предоставить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торговой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площадке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документов:</w:t>
      </w:r>
    </w:p>
    <w:p w14:paraId="5549495F" w14:textId="77777777" w:rsidR="007920DE" w:rsidRPr="00021D73" w:rsidRDefault="007920DE" w:rsidP="007920DE">
      <w:pPr>
        <w:pStyle w:val="a3"/>
        <w:numPr>
          <w:ilvl w:val="0"/>
          <w:numId w:val="4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z w:val="24"/>
          <w:szCs w:val="24"/>
        </w:rPr>
        <w:t>Заверенную</w:t>
      </w:r>
      <w:r w:rsidR="00F152D7" w:rsidRPr="00021D73">
        <w:rPr>
          <w:rFonts w:ascii="Times New Roman" w:hAnsi="Times New Roman" w:cs="Times New Roman"/>
          <w:sz w:val="24"/>
          <w:szCs w:val="24"/>
        </w:rPr>
        <w:t xml:space="preserve"> </w:t>
      </w:r>
      <w:r w:rsidR="00E0070D" w:rsidRPr="00021D73">
        <w:rPr>
          <w:rFonts w:ascii="Times New Roman" w:hAnsi="Times New Roman" w:cs="Times New Roman"/>
          <w:sz w:val="24"/>
          <w:szCs w:val="24"/>
        </w:rPr>
        <w:t>Анкету</w:t>
      </w:r>
      <w:r w:rsidR="00F152D7" w:rsidRPr="00021D73">
        <w:rPr>
          <w:rFonts w:ascii="Times New Roman" w:hAnsi="Times New Roman" w:cs="Times New Roman"/>
          <w:sz w:val="24"/>
          <w:szCs w:val="24"/>
        </w:rPr>
        <w:t xml:space="preserve"> </w:t>
      </w:r>
      <w:r w:rsidR="00E0070D" w:rsidRPr="00021D73">
        <w:rPr>
          <w:rFonts w:ascii="Times New Roman" w:hAnsi="Times New Roman" w:cs="Times New Roman"/>
          <w:sz w:val="24"/>
          <w:szCs w:val="24"/>
        </w:rPr>
        <w:t>участника</w:t>
      </w:r>
      <w:r w:rsidR="00F152D7" w:rsidRPr="00021D73">
        <w:rPr>
          <w:rFonts w:ascii="Times New Roman" w:hAnsi="Times New Roman" w:cs="Times New Roman"/>
          <w:sz w:val="24"/>
          <w:szCs w:val="24"/>
        </w:rPr>
        <w:t xml:space="preserve"> </w:t>
      </w:r>
      <w:r w:rsidR="00E0070D" w:rsidRPr="00021D73">
        <w:rPr>
          <w:rFonts w:ascii="Times New Roman" w:hAnsi="Times New Roman" w:cs="Times New Roman"/>
          <w:sz w:val="24"/>
          <w:szCs w:val="24"/>
        </w:rPr>
        <w:t>(Приложение</w:t>
      </w:r>
      <w:r w:rsidR="00F152D7" w:rsidRPr="00021D73">
        <w:rPr>
          <w:rFonts w:ascii="Times New Roman" w:hAnsi="Times New Roman" w:cs="Times New Roman"/>
          <w:sz w:val="24"/>
          <w:szCs w:val="24"/>
        </w:rPr>
        <w:t xml:space="preserve"> </w:t>
      </w:r>
      <w:r w:rsidR="00E4621F" w:rsidRPr="00021D73">
        <w:rPr>
          <w:rFonts w:ascii="Times New Roman" w:hAnsi="Times New Roman" w:cs="Times New Roman"/>
          <w:sz w:val="24"/>
          <w:szCs w:val="24"/>
        </w:rPr>
        <w:t>№3</w:t>
      </w:r>
      <w:r w:rsidR="00E0070D" w:rsidRPr="00021D73">
        <w:rPr>
          <w:rFonts w:ascii="Times New Roman" w:hAnsi="Times New Roman" w:cs="Times New Roman"/>
          <w:sz w:val="24"/>
          <w:szCs w:val="24"/>
        </w:rPr>
        <w:t>)</w:t>
      </w:r>
      <w:r w:rsidRPr="00021D73">
        <w:rPr>
          <w:rFonts w:ascii="Times New Roman" w:hAnsi="Times New Roman" w:cs="Times New Roman"/>
          <w:sz w:val="24"/>
          <w:szCs w:val="24"/>
        </w:rPr>
        <w:t>;</w:t>
      </w:r>
    </w:p>
    <w:p w14:paraId="7790A1B7" w14:textId="7B80CC8C" w:rsidR="002C4F93" w:rsidRPr="00021D73" w:rsidRDefault="002C4F93" w:rsidP="00AD255E">
      <w:pPr>
        <w:spacing w:before="100" w:beforeAutospacing="1" w:after="100" w:afterAutospacing="1" w:line="336" w:lineRule="atLeast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2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F152D7" w:rsidRPr="0042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течение</w:t>
      </w:r>
      <w:r w:rsidR="00F152D7" w:rsidRPr="0042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D5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42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F152D7" w:rsidRPr="0042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3214">
        <w:rPr>
          <w:rFonts w:ascii="Times New Roman" w:hAnsi="Times New Roman" w:cs="Times New Roman"/>
          <w:sz w:val="24"/>
          <w:szCs w:val="24"/>
        </w:rPr>
        <w:t>минут</w:t>
      </w:r>
      <w:r w:rsidR="00F152D7" w:rsidRPr="00423214">
        <w:rPr>
          <w:rFonts w:ascii="Times New Roman" w:hAnsi="Times New Roman" w:cs="Times New Roman"/>
          <w:sz w:val="24"/>
          <w:szCs w:val="24"/>
        </w:rPr>
        <w:t xml:space="preserve"> </w:t>
      </w:r>
      <w:r w:rsidRPr="00423214">
        <w:rPr>
          <w:rFonts w:ascii="Times New Roman" w:hAnsi="Times New Roman" w:cs="Times New Roman"/>
          <w:sz w:val="24"/>
          <w:szCs w:val="24"/>
        </w:rPr>
        <w:t>после</w:t>
      </w:r>
      <w:r w:rsidR="00F152D7" w:rsidRPr="00423214">
        <w:rPr>
          <w:rFonts w:ascii="Times New Roman" w:hAnsi="Times New Roman" w:cs="Times New Roman"/>
          <w:sz w:val="24"/>
          <w:szCs w:val="24"/>
        </w:rPr>
        <w:t xml:space="preserve"> </w:t>
      </w:r>
      <w:r w:rsidRPr="00423214">
        <w:rPr>
          <w:rFonts w:ascii="Times New Roman" w:hAnsi="Times New Roman" w:cs="Times New Roman"/>
          <w:sz w:val="24"/>
          <w:szCs w:val="24"/>
        </w:rPr>
        <w:t>окончания</w:t>
      </w:r>
      <w:r w:rsidR="00F152D7" w:rsidRPr="00423214">
        <w:rPr>
          <w:rFonts w:ascii="Times New Roman" w:hAnsi="Times New Roman" w:cs="Times New Roman"/>
          <w:sz w:val="24"/>
          <w:szCs w:val="24"/>
        </w:rPr>
        <w:t xml:space="preserve"> </w:t>
      </w:r>
      <w:r w:rsidR="00420C14" w:rsidRPr="00423214">
        <w:rPr>
          <w:rFonts w:ascii="Times New Roman" w:hAnsi="Times New Roman" w:cs="Times New Roman"/>
          <w:sz w:val="24"/>
          <w:szCs w:val="24"/>
        </w:rPr>
        <w:t>Процедуры сбора ценовых предложений на электронной площадке</w:t>
      </w:r>
      <w:r w:rsidR="00420C14" w:rsidRPr="00423214" w:rsidDel="00420C14">
        <w:rPr>
          <w:rFonts w:ascii="Times New Roman" w:hAnsi="Times New Roman" w:cs="Times New Roman"/>
          <w:sz w:val="24"/>
          <w:szCs w:val="24"/>
        </w:rPr>
        <w:t xml:space="preserve"> </w:t>
      </w:r>
      <w:r w:rsidRPr="00423214">
        <w:rPr>
          <w:rFonts w:ascii="Times New Roman" w:hAnsi="Times New Roman" w:cs="Times New Roman"/>
          <w:sz w:val="24"/>
          <w:szCs w:val="24"/>
        </w:rPr>
        <w:t>участники</w:t>
      </w:r>
      <w:r w:rsidR="00F152D7" w:rsidRPr="00423214">
        <w:rPr>
          <w:rFonts w:ascii="Times New Roman" w:hAnsi="Times New Roman" w:cs="Times New Roman"/>
          <w:sz w:val="24"/>
          <w:szCs w:val="24"/>
        </w:rPr>
        <w:t xml:space="preserve"> </w:t>
      </w:r>
      <w:r w:rsidRPr="00423214">
        <w:rPr>
          <w:rFonts w:ascii="Times New Roman" w:hAnsi="Times New Roman" w:cs="Times New Roman"/>
          <w:sz w:val="24"/>
          <w:szCs w:val="24"/>
        </w:rPr>
        <w:t>должны</w:t>
      </w:r>
      <w:r w:rsidR="00F152D7" w:rsidRPr="00423214">
        <w:rPr>
          <w:rFonts w:ascii="Times New Roman" w:hAnsi="Times New Roman" w:cs="Times New Roman"/>
          <w:sz w:val="24"/>
          <w:szCs w:val="24"/>
        </w:rPr>
        <w:t xml:space="preserve"> </w:t>
      </w:r>
      <w:r w:rsidRPr="00423214">
        <w:rPr>
          <w:rFonts w:ascii="Times New Roman" w:hAnsi="Times New Roman" w:cs="Times New Roman"/>
          <w:sz w:val="24"/>
          <w:szCs w:val="24"/>
        </w:rPr>
        <w:t>подтвердить</w:t>
      </w:r>
      <w:r w:rsidR="00F152D7" w:rsidRPr="00423214">
        <w:rPr>
          <w:rFonts w:ascii="Times New Roman" w:hAnsi="Times New Roman" w:cs="Times New Roman"/>
          <w:sz w:val="24"/>
          <w:szCs w:val="24"/>
        </w:rPr>
        <w:t xml:space="preserve"> </w:t>
      </w:r>
      <w:r w:rsidRPr="00423214">
        <w:rPr>
          <w:rFonts w:ascii="Times New Roman" w:hAnsi="Times New Roman" w:cs="Times New Roman"/>
          <w:sz w:val="24"/>
          <w:szCs w:val="24"/>
        </w:rPr>
        <w:t>выставленные</w:t>
      </w:r>
      <w:r w:rsidR="00F152D7" w:rsidRPr="00423214">
        <w:rPr>
          <w:rFonts w:ascii="Times New Roman" w:hAnsi="Times New Roman" w:cs="Times New Roman"/>
          <w:sz w:val="24"/>
          <w:szCs w:val="24"/>
        </w:rPr>
        <w:t xml:space="preserve"> </w:t>
      </w:r>
      <w:r w:rsidRPr="00423214">
        <w:rPr>
          <w:rFonts w:ascii="Times New Roman" w:hAnsi="Times New Roman" w:cs="Times New Roman"/>
          <w:sz w:val="24"/>
          <w:szCs w:val="24"/>
        </w:rPr>
        <w:t>ставки</w:t>
      </w:r>
      <w:r w:rsidR="00F152D7" w:rsidRPr="00423214">
        <w:rPr>
          <w:rFonts w:ascii="Times New Roman" w:hAnsi="Times New Roman" w:cs="Times New Roman"/>
          <w:sz w:val="24"/>
          <w:szCs w:val="24"/>
        </w:rPr>
        <w:t xml:space="preserve"> </w:t>
      </w:r>
      <w:r w:rsidRPr="00423214">
        <w:rPr>
          <w:rFonts w:ascii="Times New Roman" w:hAnsi="Times New Roman" w:cs="Times New Roman"/>
          <w:sz w:val="24"/>
          <w:szCs w:val="24"/>
        </w:rPr>
        <w:t>на</w:t>
      </w:r>
      <w:r w:rsidR="00F152D7" w:rsidRPr="00423214">
        <w:rPr>
          <w:rFonts w:ascii="Times New Roman" w:hAnsi="Times New Roman" w:cs="Times New Roman"/>
          <w:sz w:val="24"/>
          <w:szCs w:val="24"/>
        </w:rPr>
        <w:t xml:space="preserve"> </w:t>
      </w:r>
      <w:r w:rsidRPr="00423214">
        <w:rPr>
          <w:rFonts w:ascii="Times New Roman" w:hAnsi="Times New Roman" w:cs="Times New Roman"/>
          <w:sz w:val="24"/>
          <w:szCs w:val="24"/>
        </w:rPr>
        <w:t>момент</w:t>
      </w:r>
      <w:r w:rsidR="00F152D7" w:rsidRPr="00423214">
        <w:rPr>
          <w:rFonts w:ascii="Times New Roman" w:hAnsi="Times New Roman" w:cs="Times New Roman"/>
          <w:sz w:val="24"/>
          <w:szCs w:val="24"/>
        </w:rPr>
        <w:t xml:space="preserve"> </w:t>
      </w:r>
      <w:r w:rsidRPr="00423214">
        <w:rPr>
          <w:rFonts w:ascii="Times New Roman" w:hAnsi="Times New Roman" w:cs="Times New Roman"/>
          <w:sz w:val="24"/>
          <w:szCs w:val="24"/>
        </w:rPr>
        <w:t>закрытия</w:t>
      </w:r>
      <w:r w:rsidR="00F152D7" w:rsidRPr="00423214">
        <w:rPr>
          <w:rFonts w:ascii="Times New Roman" w:hAnsi="Times New Roman" w:cs="Times New Roman"/>
          <w:sz w:val="24"/>
          <w:szCs w:val="24"/>
        </w:rPr>
        <w:t xml:space="preserve"> </w:t>
      </w:r>
      <w:r w:rsidR="00995F82" w:rsidRPr="00423214">
        <w:rPr>
          <w:rFonts w:ascii="Times New Roman" w:hAnsi="Times New Roman" w:cs="Times New Roman"/>
          <w:sz w:val="24"/>
          <w:szCs w:val="24"/>
        </w:rPr>
        <w:t>П</w:t>
      </w:r>
      <w:r w:rsidRPr="00423214">
        <w:rPr>
          <w:rFonts w:ascii="Times New Roman" w:hAnsi="Times New Roman" w:cs="Times New Roman"/>
          <w:sz w:val="24"/>
          <w:szCs w:val="24"/>
        </w:rPr>
        <w:t>роцедуры</w:t>
      </w:r>
      <w:r w:rsidR="00F152D7" w:rsidRPr="00423214">
        <w:rPr>
          <w:rFonts w:ascii="Times New Roman" w:hAnsi="Times New Roman" w:cs="Times New Roman"/>
          <w:sz w:val="24"/>
          <w:szCs w:val="24"/>
        </w:rPr>
        <w:t xml:space="preserve"> </w:t>
      </w:r>
      <w:r w:rsidRPr="00423214">
        <w:rPr>
          <w:rFonts w:ascii="Times New Roman" w:hAnsi="Times New Roman" w:cs="Times New Roman"/>
          <w:sz w:val="24"/>
          <w:szCs w:val="24"/>
        </w:rPr>
        <w:t>по</w:t>
      </w:r>
      <w:r w:rsidR="00F152D7" w:rsidRPr="00423214">
        <w:rPr>
          <w:rFonts w:ascii="Times New Roman" w:hAnsi="Times New Roman" w:cs="Times New Roman"/>
          <w:sz w:val="24"/>
          <w:szCs w:val="24"/>
        </w:rPr>
        <w:t xml:space="preserve"> </w:t>
      </w:r>
      <w:r w:rsidRPr="00423214">
        <w:rPr>
          <w:rFonts w:ascii="Times New Roman" w:hAnsi="Times New Roman" w:cs="Times New Roman"/>
          <w:sz w:val="24"/>
          <w:szCs w:val="24"/>
        </w:rPr>
        <w:t>форме</w:t>
      </w:r>
      <w:r w:rsidR="00F152D7" w:rsidRPr="00423214">
        <w:rPr>
          <w:rFonts w:ascii="Times New Roman" w:hAnsi="Times New Roman" w:cs="Times New Roman"/>
          <w:sz w:val="24"/>
          <w:szCs w:val="24"/>
        </w:rPr>
        <w:t xml:space="preserve"> </w:t>
      </w:r>
      <w:r w:rsidRPr="00423214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C254C6" w:rsidRPr="00423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214">
        <w:rPr>
          <w:rFonts w:ascii="Times New Roman" w:hAnsi="Times New Roman" w:cs="Times New Roman"/>
          <w:b/>
          <w:sz w:val="24"/>
          <w:szCs w:val="24"/>
        </w:rPr>
        <w:t>№1</w:t>
      </w:r>
      <w:r w:rsidR="00F152D7" w:rsidRPr="00423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32D" w:rsidRPr="00423214">
        <w:rPr>
          <w:rFonts w:ascii="Times New Roman" w:hAnsi="Times New Roman" w:cs="Times New Roman"/>
          <w:b/>
          <w:sz w:val="24"/>
          <w:szCs w:val="24"/>
        </w:rPr>
        <w:t>Заявка</w:t>
      </w:r>
      <w:r w:rsidR="00F152D7" w:rsidRPr="00423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55E" w:rsidRPr="00423214">
        <w:rPr>
          <w:rFonts w:ascii="Times New Roman" w:hAnsi="Times New Roman" w:cs="Times New Roman"/>
          <w:sz w:val="24"/>
          <w:szCs w:val="24"/>
          <w:lang w:eastAsia="ru-RU"/>
        </w:rPr>
        <w:t>скан-копия</w:t>
      </w:r>
      <w:r w:rsidRPr="00423214">
        <w:rPr>
          <w:rFonts w:ascii="Times New Roman" w:hAnsi="Times New Roman" w:cs="Times New Roman"/>
          <w:b/>
          <w:sz w:val="24"/>
          <w:szCs w:val="24"/>
        </w:rPr>
        <w:t>,</w:t>
      </w:r>
      <w:r w:rsidR="00F152D7" w:rsidRPr="00423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214">
        <w:rPr>
          <w:rFonts w:ascii="Times New Roman" w:hAnsi="Times New Roman" w:cs="Times New Roman"/>
          <w:b/>
          <w:sz w:val="24"/>
          <w:szCs w:val="24"/>
          <w:lang w:eastAsia="ru-RU"/>
        </w:rPr>
        <w:t>заверенное</w:t>
      </w:r>
      <w:r w:rsidR="00F152D7" w:rsidRPr="004232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3214">
        <w:rPr>
          <w:rFonts w:ascii="Times New Roman" w:hAnsi="Times New Roman" w:cs="Times New Roman"/>
          <w:b/>
          <w:sz w:val="24"/>
          <w:szCs w:val="24"/>
          <w:lang w:eastAsia="ru-RU"/>
        </w:rPr>
        <w:t>печатью</w:t>
      </w:r>
      <w:r w:rsidR="00F152D7" w:rsidRPr="004232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3214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F152D7" w:rsidRPr="004232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3214">
        <w:rPr>
          <w:rFonts w:ascii="Times New Roman" w:hAnsi="Times New Roman" w:cs="Times New Roman"/>
          <w:b/>
          <w:sz w:val="24"/>
          <w:szCs w:val="24"/>
          <w:lang w:eastAsia="ru-RU"/>
        </w:rPr>
        <w:t>подписью</w:t>
      </w:r>
      <w:r w:rsidR="00F152D7" w:rsidRPr="004232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3214">
        <w:rPr>
          <w:rFonts w:ascii="Times New Roman" w:hAnsi="Times New Roman" w:cs="Times New Roman"/>
          <w:b/>
          <w:sz w:val="24"/>
          <w:szCs w:val="24"/>
          <w:lang w:eastAsia="ru-RU"/>
        </w:rPr>
        <w:t>руководителя</w:t>
      </w:r>
      <w:r w:rsidRPr="0042321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152D7" w:rsidRPr="004232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3214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F152D7" w:rsidRPr="004232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3214">
        <w:rPr>
          <w:rFonts w:ascii="Times New Roman" w:hAnsi="Times New Roman" w:cs="Times New Roman"/>
          <w:sz w:val="24"/>
          <w:szCs w:val="24"/>
          <w:lang w:eastAsia="ru-RU"/>
        </w:rPr>
        <w:t>этого</w:t>
      </w:r>
      <w:r w:rsidR="00F152D7" w:rsidRPr="004232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3214">
        <w:rPr>
          <w:rFonts w:ascii="Times New Roman" w:hAnsi="Times New Roman" w:cs="Times New Roman"/>
          <w:sz w:val="24"/>
          <w:szCs w:val="24"/>
          <w:lang w:eastAsia="ru-RU"/>
        </w:rPr>
        <w:t>документ</w:t>
      </w:r>
      <w:r w:rsidR="00F152D7" w:rsidRPr="0042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</w:t>
      </w:r>
      <w:r w:rsidR="00F152D7" w:rsidRPr="0042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направить</w:t>
      </w:r>
      <w:r w:rsidR="00F152D7" w:rsidRPr="0042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F152D7" w:rsidRPr="0042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электронной</w:t>
      </w:r>
      <w:r w:rsidR="00F152D7" w:rsidRPr="0042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почте</w:t>
      </w:r>
      <w:r w:rsidR="00FE3FE4" w:rsidRPr="0042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152D7" w:rsidRPr="004232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hyperlink r:id="rId18" w:history="1">
        <w:r w:rsidR="00111E89" w:rsidRPr="00111E89">
          <w:rPr>
            <w:rStyle w:val="a5"/>
            <w:rFonts w:ascii="Times New Roman" w:hAnsi="Times New Roman" w:cs="Times New Roman"/>
            <w:sz w:val="24"/>
            <w:lang w:val="en-US"/>
          </w:rPr>
          <w:t>A</w:t>
        </w:r>
        <w:r w:rsidR="00111E89" w:rsidRPr="00111E89">
          <w:rPr>
            <w:rStyle w:val="a5"/>
            <w:rFonts w:ascii="Times New Roman" w:hAnsi="Times New Roman" w:cs="Times New Roman"/>
            <w:sz w:val="24"/>
          </w:rPr>
          <w:t>.</w:t>
        </w:r>
        <w:r w:rsidR="00111E89" w:rsidRPr="00111E89">
          <w:rPr>
            <w:rStyle w:val="a5"/>
            <w:rFonts w:ascii="Times New Roman" w:hAnsi="Times New Roman" w:cs="Times New Roman"/>
            <w:sz w:val="24"/>
            <w:lang w:val="en-US"/>
          </w:rPr>
          <w:t>Semykina</w:t>
        </w:r>
        <w:r w:rsidR="00111E89" w:rsidRPr="00111E89">
          <w:rPr>
            <w:rStyle w:val="a5"/>
            <w:rFonts w:ascii="Times New Roman" w:hAnsi="Times New Roman" w:cs="Times New Roman"/>
            <w:sz w:val="24"/>
          </w:rPr>
          <w:t>@</w:t>
        </w:r>
        <w:r w:rsidR="00111E89" w:rsidRPr="00111E89">
          <w:rPr>
            <w:rStyle w:val="a5"/>
            <w:rFonts w:ascii="Times New Roman" w:hAnsi="Times New Roman" w:cs="Times New Roman"/>
            <w:sz w:val="24"/>
            <w:lang w:val="en-US"/>
          </w:rPr>
          <w:t>dixy</w:t>
        </w:r>
        <w:r w:rsidR="00111E89" w:rsidRPr="00111E89">
          <w:rPr>
            <w:rStyle w:val="a5"/>
            <w:rFonts w:ascii="Times New Roman" w:hAnsi="Times New Roman" w:cs="Times New Roman"/>
            <w:sz w:val="24"/>
          </w:rPr>
          <w:t>.</w:t>
        </w:r>
        <w:r w:rsidR="00111E89" w:rsidRPr="00111E89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</w:hyperlink>
      <w:r w:rsidR="00F152D7" w:rsidRPr="00021D73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E2F5E40" w14:textId="1BCC2CE8" w:rsidR="009D1050" w:rsidRPr="00021D73" w:rsidRDefault="009D1050" w:rsidP="009D1050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Участники, не направившие</w:t>
      </w:r>
      <w:r w:rsidR="00995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документы в указанный срок, к П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роцедуре не допускаются.</w:t>
      </w:r>
    </w:p>
    <w:p w14:paraId="0298F261" w14:textId="355EBAC1" w:rsidR="002C4F93" w:rsidRPr="00021D73" w:rsidRDefault="002C4F93" w:rsidP="00115F5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D73">
        <w:rPr>
          <w:rFonts w:ascii="Times New Roman" w:hAnsi="Times New Roman" w:cs="Times New Roman"/>
          <w:b/>
          <w:sz w:val="24"/>
          <w:szCs w:val="24"/>
        </w:rPr>
        <w:t>Обращаю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Ваше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14:paraId="40972152" w14:textId="548F4268" w:rsidR="00506416" w:rsidRPr="00021D73" w:rsidRDefault="00506416" w:rsidP="00506416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1D73">
        <w:rPr>
          <w:rFonts w:ascii="Times New Roman" w:hAnsi="Times New Roman" w:cs="Times New Roman"/>
          <w:spacing w:val="-4"/>
          <w:sz w:val="24"/>
          <w:szCs w:val="24"/>
        </w:rPr>
        <w:t>Подаваемые на электронной площадке цены, должны быть указаны в рублях. Цены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</w:rPr>
        <w:t xml:space="preserve">на электронной площадке, а также в </w:t>
      </w:r>
      <w:r w:rsidR="00A7493F" w:rsidRPr="00021D73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021D73">
        <w:rPr>
          <w:rFonts w:ascii="Times New Roman" w:hAnsi="Times New Roman" w:cs="Times New Roman"/>
          <w:spacing w:val="-4"/>
          <w:sz w:val="24"/>
          <w:szCs w:val="24"/>
        </w:rPr>
        <w:t>риложении № 1, указываются без НДС.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</w:rPr>
        <w:t xml:space="preserve">Если Ваша организация освобождена от уплаты НДС, или ставка НДС отличается от </w:t>
      </w:r>
      <w:r w:rsidR="00D31D7E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021D73">
        <w:rPr>
          <w:rFonts w:ascii="Times New Roman" w:hAnsi="Times New Roman" w:cs="Times New Roman"/>
          <w:spacing w:val="-4"/>
          <w:sz w:val="24"/>
          <w:szCs w:val="24"/>
        </w:rPr>
        <w:t>0%, обязательно указать.</w:t>
      </w:r>
    </w:p>
    <w:p w14:paraId="00E61578" w14:textId="0F23A397" w:rsidR="00A555F6" w:rsidRPr="00021D73" w:rsidRDefault="00A555F6" w:rsidP="00115F5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В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случае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расхождения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ценового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предложения,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поданного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в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системе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электронной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торговой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площадки,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от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предложения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в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документе</w:t>
      </w:r>
      <w:r w:rsidR="00C254C6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Приложение №1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,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к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рассмотрению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принимается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предложение,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поданное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в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системе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электронной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торговой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площадки.</w:t>
      </w:r>
    </w:p>
    <w:p w14:paraId="0A7BEC0D" w14:textId="55EC42A4" w:rsidR="009D1050" w:rsidRPr="00021D73" w:rsidRDefault="009D1050" w:rsidP="008179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После проведения Процедуры сбора ценовых предложений на электронной площадке Участники предоставляют образцы товара и сопроводительную документацию на него для проведения проверки качества. </w:t>
      </w:r>
    </w:p>
    <w:p w14:paraId="15D25C70" w14:textId="77777777" w:rsidR="000D0ABD" w:rsidRPr="00021D73" w:rsidRDefault="000D0ABD" w:rsidP="00115F58">
      <w:pPr>
        <w:keepNext/>
        <w:numPr>
          <w:ilvl w:val="0"/>
          <w:numId w:val="8"/>
        </w:numPr>
        <w:spacing w:before="240" w:after="120" w:line="240" w:lineRule="auto"/>
        <w:ind w:left="92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Требования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1A70FD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к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участникам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предоставлении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образцов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продукции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сопроводительной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документации:</w:t>
      </w:r>
      <w:r w:rsidR="00F152D7" w:rsidRPr="00021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B3C2B9" w14:textId="645CE7FC" w:rsidR="00F53894" w:rsidRPr="00021D73" w:rsidRDefault="00F53894" w:rsidP="00F53894">
      <w:pPr>
        <w:pStyle w:val="a3"/>
        <w:numPr>
          <w:ilvl w:val="0"/>
          <w:numId w:val="7"/>
        </w:numPr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highlight w:val="yellow"/>
          <w:lang w:eastAsia="ru-RU"/>
        </w:rPr>
        <w:t xml:space="preserve">Сбор образцов будет осуществляться по запросу, о сроках сбора и количестве образцов все </w:t>
      </w:r>
      <w:r w:rsidR="00995F8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highlight w:val="yellow"/>
          <w:lang w:eastAsia="ru-RU"/>
        </w:rPr>
        <w:t>участники, принявшие участие в П</w:t>
      </w:r>
      <w:r w:rsidRPr="00021D7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highlight w:val="yellow"/>
          <w:lang w:eastAsia="ru-RU"/>
        </w:rPr>
        <w:t>роцедуре на электронной площадке, будут проинформированы дополнительно.</w:t>
      </w:r>
    </w:p>
    <w:p w14:paraId="051B1608" w14:textId="77777777" w:rsidR="00F53894" w:rsidRPr="00021D73" w:rsidRDefault="00F53894" w:rsidP="00F53894">
      <w:pPr>
        <w:pStyle w:val="a3"/>
        <w:numPr>
          <w:ilvl w:val="0"/>
          <w:numId w:val="7"/>
        </w:numPr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После получения запроса Участники предоставляют образцы продукции и сопроводительную документацию в офис Заказчика (оплата за предоставленные образцы не производится).</w:t>
      </w:r>
    </w:p>
    <w:p w14:paraId="30153AD5" w14:textId="720345CA" w:rsidR="005D463A" w:rsidRPr="00021D73" w:rsidRDefault="005D463A" w:rsidP="005D463A">
      <w:pPr>
        <w:pStyle w:val="a3"/>
        <w:numPr>
          <w:ilvl w:val="0"/>
          <w:numId w:val="7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Образцы должны быть 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highlight w:val="yellow"/>
          <w:lang w:eastAsia="ru-RU"/>
        </w:rPr>
        <w:t>предоставлены в сроки сбора образцов в количестве, не меньше,</w:t>
      </w:r>
      <w:r w:rsidR="00F53894"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highlight w:val="yellow"/>
          <w:lang w:eastAsia="ru-RU"/>
        </w:rPr>
        <w:t xml:space="preserve"> чем указанно в запросе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highlight w:val="yellow"/>
          <w:lang w:eastAsia="ru-RU"/>
        </w:rPr>
        <w:t>.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</w:rPr>
        <w:t>В случае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, если предполагаются поставки товара от нескольких изготовителей/производственных площадок или по нескольким рец</w:t>
      </w:r>
      <w:r w:rsidR="00995F82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ептурам, участник Процедуры 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должен предоставить образцы, отвечающие выше описанным требованиям, от каждого изготовителя/производственной площадки и произведенной по всем предусмотренным рецептурам. Если в составе согласно НД (нормативной документации) изготовителя допускается замена ингредиента(-</w:t>
      </w:r>
      <w:proofErr w:type="spellStart"/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ов</w:t>
      </w:r>
      <w:proofErr w:type="spellEnd"/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), которая не влияет на качественные характ</w:t>
      </w:r>
      <w:r w:rsidR="00E23569"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еристики товара, и участник П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роцедуры полагает поставлять товар </w:t>
      </w:r>
      <w:proofErr w:type="gramStart"/>
      <w:r w:rsidR="00A05F28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с заменой </w:t>
      </w:r>
      <w:r w:rsidR="00A05F28"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ингредиента</w:t>
      </w:r>
      <w:proofErr w:type="gramEnd"/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в составе, такой продукт должен быть заявлен как отдельный образец и отвечать требованиям, предъявляемым к образцам</w:t>
      </w:r>
      <w:r w:rsidRPr="00021D7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397ECBD4" w14:textId="77777777" w:rsidR="005D463A" w:rsidRPr="00021D73" w:rsidRDefault="005D463A" w:rsidP="005D463A">
      <w:pPr>
        <w:pStyle w:val="a3"/>
        <w:numPr>
          <w:ilvl w:val="0"/>
          <w:numId w:val="7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Образцы должны быть предоставлены в требуемых условиях (согласно условиям транспортировки, предусмотренным на соответствующий продукт) в сохранном виде.</w:t>
      </w:r>
    </w:p>
    <w:p w14:paraId="505E64AC" w14:textId="65D4B86E" w:rsidR="005D463A" w:rsidRPr="00021D73" w:rsidRDefault="005D463A" w:rsidP="005D463A">
      <w:pPr>
        <w:pStyle w:val="a3"/>
        <w:numPr>
          <w:ilvl w:val="0"/>
          <w:numId w:val="7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lastRenderedPageBreak/>
        <w:t xml:space="preserve">Строгое соответствие упаковки заявленным требованиям, указанным в Приложении №1, на этапе проверки качества образцов </w:t>
      </w:r>
      <w:r w:rsidR="00111E89" w:rsidRPr="00111E89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highlight w:val="yellow"/>
          <w:lang w:eastAsia="ru-RU"/>
        </w:rPr>
        <w:t xml:space="preserve">не </w:t>
      </w:r>
      <w:r w:rsidRPr="00111E89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обязательно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, в том числе, Транспортная упаковка с образцами должна содержать и</w:t>
      </w:r>
      <w:r w:rsidR="00E23569"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нформацию о наименовании Процедуры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, наименован</w:t>
      </w:r>
      <w:r w:rsidR="00E23569"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ие зарегистрированного в Процедуре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участника, условиях хранения образцов, годен до (указывается самая ранняя дата истечения продукта из продуктов, содержащихся в транспортной упаковке).</w:t>
      </w:r>
    </w:p>
    <w:p w14:paraId="50490076" w14:textId="3D5D7FEA" w:rsidR="005D463A" w:rsidRPr="00021D73" w:rsidRDefault="005D463A" w:rsidP="00691A16">
      <w:pPr>
        <w:pStyle w:val="a3"/>
        <w:numPr>
          <w:ilvl w:val="0"/>
          <w:numId w:val="7"/>
        </w:numPr>
        <w:autoSpaceDE w:val="0"/>
        <w:autoSpaceDN w:val="0"/>
        <w:spacing w:before="120" w:after="120"/>
        <w:ind w:left="0" w:firstLine="0"/>
        <w:contextualSpacing w:val="0"/>
        <w:rPr>
          <w:rFonts w:ascii="Times New Roman" w:hAnsi="Times New Roman" w:cs="Times New Roman"/>
          <w:color w:val="1F497D"/>
          <w:sz w:val="24"/>
          <w:szCs w:val="24"/>
        </w:rPr>
      </w:pP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Образцы должны быть идентичны (соответствовать) товару, который предлагается к поставкам, и прилагаемому к образцу Паспорту качества образца</w:t>
      </w:r>
      <w:r w:rsidR="00EF6EFF"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(по форме Приложения № 5)</w:t>
      </w:r>
    </w:p>
    <w:p w14:paraId="0A95C986" w14:textId="20BE190C" w:rsidR="00D40485" w:rsidRPr="00021D73" w:rsidRDefault="005D463A" w:rsidP="00E23569">
      <w:pPr>
        <w:pStyle w:val="a3"/>
        <w:numPr>
          <w:ilvl w:val="0"/>
          <w:numId w:val="7"/>
        </w:numPr>
        <w:autoSpaceDE w:val="0"/>
        <w:autoSpaceDN w:val="0"/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Оценка образцов может проводится силами ДИКСИ или с привлечением сторонних организаций, при этом, независимо от того, кем выявлено несоответствие образца Заявке (и/или Паспорту качества), образцы соответствующего лота с нарушениями снимаются с дальнейшего уч</w:t>
      </w:r>
      <w:r w:rsidR="00E23569"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астия в Процедуре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. Если участник предо</w:t>
      </w:r>
      <w:r w:rsidR="00E23569"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ставил для участия в П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роцедуре только несоответствующие требованиям Заявки образцы, это значит, что участник </w:t>
      </w:r>
      <w:r w:rsidR="00E23569"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прекращает участие в П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роцедуре.</w:t>
      </w:r>
    </w:p>
    <w:p w14:paraId="2F60C98F" w14:textId="75EECA8A" w:rsidR="00F61DBD" w:rsidRPr="00021D73" w:rsidRDefault="00F61DBD" w:rsidP="00115F58">
      <w:pPr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К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образцам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продукции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необходимо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приложить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="00420C14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следующие документы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: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</w:p>
    <w:p w14:paraId="16E4A66A" w14:textId="77777777" w:rsidR="005D463A" w:rsidRPr="00021D73" w:rsidRDefault="005D463A" w:rsidP="005D463A">
      <w:pPr>
        <w:pStyle w:val="a3"/>
        <w:numPr>
          <w:ilvl w:val="0"/>
          <w:numId w:val="28"/>
        </w:numPr>
        <w:spacing w:before="120" w:after="12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Обязательно для предоставления:</w:t>
      </w:r>
    </w:p>
    <w:p w14:paraId="254938CA" w14:textId="418A73CF" w:rsidR="00EF6EFF" w:rsidRPr="00021D73" w:rsidRDefault="005D463A" w:rsidP="00EF6EFF">
      <w:pPr>
        <w:pStyle w:val="a3"/>
        <w:numPr>
          <w:ilvl w:val="1"/>
          <w:numId w:val="7"/>
        </w:numPr>
        <w:spacing w:after="240" w:line="240" w:lineRule="auto"/>
        <w:ind w:left="1434" w:hanging="357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021D73">
        <w:rPr>
          <w:rFonts w:ascii="Times New Roman" w:hAnsi="Times New Roman" w:cs="Times New Roman"/>
          <w:sz w:val="24"/>
          <w:szCs w:val="24"/>
        </w:rPr>
        <w:t xml:space="preserve">Паспорт качества образца (Приложение №5) – все поля, где начертание текста жирное и подчеркнутое, обязательны для заполнения (на образцы, изготовленные на разных производственных площадках, предоставляются отдельные паспорта качества с указанием адреса производства и производителя Товара). </w:t>
      </w:r>
    </w:p>
    <w:p w14:paraId="778993E7" w14:textId="77777777" w:rsidR="00817983" w:rsidRPr="00021D73" w:rsidRDefault="00817983" w:rsidP="00817983">
      <w:pPr>
        <w:pStyle w:val="a3"/>
        <w:spacing w:after="240" w:line="240" w:lineRule="auto"/>
        <w:ind w:left="1434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14:paraId="57B26A98" w14:textId="77777777" w:rsidR="005D463A" w:rsidRPr="00021D73" w:rsidRDefault="005D463A" w:rsidP="005D463A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Паспорт качества является документом подтверждающим, что предлагаемая к поставкам продукция соответствует заявленным требованиям. </w:t>
      </w:r>
    </w:p>
    <w:p w14:paraId="72B0254E" w14:textId="77777777" w:rsidR="005D463A" w:rsidRPr="00021D73" w:rsidRDefault="005D463A" w:rsidP="005D463A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Паспорт качества образца отражает фактические характеристики образца, который по своим характеристикам идентичен предлагаемой к поставкам продукции.</w:t>
      </w:r>
    </w:p>
    <w:p w14:paraId="6A94043D" w14:textId="77777777" w:rsidR="005D463A" w:rsidRPr="00021D73" w:rsidRDefault="005D463A" w:rsidP="005D463A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Паспорт качества образца является основанием для описания качественных характеристик предлагаемого к поставкам товара и используется при описании характеристик товара в договоре поставки.</w:t>
      </w:r>
    </w:p>
    <w:p w14:paraId="4B738F5F" w14:textId="77777777" w:rsidR="005D463A" w:rsidRPr="00021D73" w:rsidRDefault="005D463A" w:rsidP="005D463A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Образцы должны соответствовать нормативным документам и обязательным к применению законодательным требованиям.</w:t>
      </w:r>
    </w:p>
    <w:p w14:paraId="2B5008FA" w14:textId="77777777" w:rsidR="005D463A" w:rsidRPr="00021D73" w:rsidRDefault="005D463A" w:rsidP="005D463A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Образцы должны предоставляться в обезличенной промышленной упаковке с соблюдением условий хранения во время транспортировки и передачи.</w:t>
      </w:r>
    </w:p>
    <w:p w14:paraId="38753404" w14:textId="77777777" w:rsidR="005D463A" w:rsidRPr="00021D73" w:rsidRDefault="005D463A" w:rsidP="005D463A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Упаковка должна обеспечивать сохранность образцов и соответствие их качественных характеристик и иных предъявляемых законодательством требований на протяжении всего срока годности/хранения образцов.</w:t>
      </w:r>
    </w:p>
    <w:p w14:paraId="03594517" w14:textId="77777777" w:rsidR="005D463A" w:rsidRPr="00021D73" w:rsidRDefault="005D463A" w:rsidP="005D463A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Один участник Процедуры может предоставлять несколько вариантов образцов одного вида продукции (разные категории, разные рецептуры), но не более 3-х видов.</w:t>
      </w:r>
    </w:p>
    <w:p w14:paraId="12BC2959" w14:textId="2CEC7E83" w:rsidR="005D463A" w:rsidRPr="00021D73" w:rsidRDefault="001F541A" w:rsidP="005D463A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Образцы, оформленные ненадлежащим образом и/или предоставленные по истечении указанных выше сроков, рассмотрены не будут.</w:t>
      </w:r>
    </w:p>
    <w:p w14:paraId="578AF254" w14:textId="0F698415" w:rsidR="005D463A" w:rsidRPr="00021D73" w:rsidRDefault="005D463A" w:rsidP="005D463A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Доработка несоответствий и предоставление образцов о</w:t>
      </w:r>
      <w:r w:rsidR="00995F8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существляется силами Участника П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роцедуры без оплаты со стороны Заказчика.</w:t>
      </w:r>
    </w:p>
    <w:p w14:paraId="087F66CC" w14:textId="65914C9B" w:rsidR="005D463A" w:rsidRPr="00021D73" w:rsidRDefault="005D463A" w:rsidP="005D463A">
      <w:pPr>
        <w:pStyle w:val="a3"/>
        <w:numPr>
          <w:ilvl w:val="0"/>
          <w:numId w:val="29"/>
        </w:numPr>
        <w:tabs>
          <w:tab w:val="num" w:pos="2771"/>
        </w:tabs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z w:val="24"/>
          <w:szCs w:val="24"/>
        </w:rPr>
        <w:lastRenderedPageBreak/>
        <w:t>На товар, пос</w:t>
      </w:r>
      <w:r w:rsidR="00E23569" w:rsidRPr="00021D73">
        <w:rPr>
          <w:rFonts w:ascii="Times New Roman" w:hAnsi="Times New Roman" w:cs="Times New Roman"/>
          <w:sz w:val="24"/>
          <w:szCs w:val="24"/>
        </w:rPr>
        <w:t>тавляемый Участником П</w:t>
      </w:r>
      <w:r w:rsidRPr="00021D73">
        <w:rPr>
          <w:rFonts w:ascii="Times New Roman" w:hAnsi="Times New Roman" w:cs="Times New Roman"/>
          <w:sz w:val="24"/>
          <w:szCs w:val="24"/>
        </w:rPr>
        <w:t>роцедуры, должны быть оформлены документы, в порядке, предусмотренном действующим законодательством, подтверждающие качество последнего.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14:paraId="1A975144" w14:textId="77777777" w:rsidR="005D463A" w:rsidRPr="00021D73" w:rsidRDefault="005D463A" w:rsidP="005D463A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 обязательно для предоставления:</w:t>
      </w:r>
    </w:p>
    <w:p w14:paraId="3A15572C" w14:textId="77777777" w:rsidR="005D463A" w:rsidRPr="00021D73" w:rsidRDefault="005D463A" w:rsidP="005D463A">
      <w:pPr>
        <w:pStyle w:val="a3"/>
        <w:numPr>
          <w:ilvl w:val="1"/>
          <w:numId w:val="7"/>
        </w:numPr>
        <w:spacing w:after="24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1D73">
        <w:rPr>
          <w:rFonts w:ascii="Times New Roman" w:hAnsi="Times New Roman" w:cs="Times New Roman"/>
          <w:sz w:val="24"/>
          <w:szCs w:val="24"/>
        </w:rPr>
        <w:t>Согласие на проведение аудита (Приложение №6) – добровольно предоставляемый документ.</w:t>
      </w:r>
    </w:p>
    <w:p w14:paraId="3C19A8F6" w14:textId="5FBE1909" w:rsidR="00A555F6" w:rsidRPr="00021D73" w:rsidRDefault="005D463A" w:rsidP="005D463A">
      <w:pPr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pacing w:val="-4"/>
          <w:sz w:val="24"/>
          <w:szCs w:val="24"/>
        </w:rPr>
        <w:t>Под аудитом производства понимается проверка силами Покупателя или привлеченными последним третьими лицами условий производства, хранения и перевозки товаров на предмет соблюдения требований, предъявляемых к качеству и пищевой безопасности. Проверка осуществляется на соблюдение требований законодательства и основывается принципах HACCP</w:t>
      </w:r>
      <w:r w:rsidR="009A5F87" w:rsidRPr="00021D73">
        <w:rPr>
          <w:rFonts w:ascii="Times New Roman" w:hAnsi="Times New Roman" w:cs="Times New Roman"/>
          <w:sz w:val="24"/>
          <w:szCs w:val="24"/>
        </w:rPr>
        <w:t>.</w:t>
      </w:r>
    </w:p>
    <w:p w14:paraId="3F73AF19" w14:textId="77777777" w:rsidR="00BF139A" w:rsidRPr="00021D73" w:rsidRDefault="00BF139A" w:rsidP="00115F58">
      <w:pPr>
        <w:keepNext/>
        <w:numPr>
          <w:ilvl w:val="0"/>
          <w:numId w:val="8"/>
        </w:numPr>
        <w:spacing w:before="240" w:after="120" w:line="240" w:lineRule="auto"/>
        <w:ind w:left="924" w:hanging="35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Требования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к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участникам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порядку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DA5C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поставки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7C3122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продукции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</w:p>
    <w:p w14:paraId="624A15C1" w14:textId="203602CA" w:rsidR="00EF6EFF" w:rsidRPr="00021D73" w:rsidRDefault="007E3616" w:rsidP="00EF6EFF">
      <w:pPr>
        <w:numPr>
          <w:ilvl w:val="0"/>
          <w:numId w:val="7"/>
        </w:numPr>
        <w:tabs>
          <w:tab w:val="num" w:pos="6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Поставщики, которые осуществляют поставку текущей продукции, для возможности поставки продукции, указанной в настоящем Уведомлении о проведении сбора коммерческих предложений,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23569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также принимают участие в П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роцедуре наравне со всеми остальными участниками. Предложения всех участник</w:t>
      </w:r>
      <w:r w:rsidR="00E23569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ов принимаются только в рамках П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роцедуры через электронную торговую </w:t>
      </w:r>
      <w:r w:rsidR="00B7532D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площадку и рассматриваются на общих основаниях.</w:t>
      </w:r>
    </w:p>
    <w:p w14:paraId="5069040A" w14:textId="60634592" w:rsidR="00420C14" w:rsidRPr="00021D73" w:rsidRDefault="00BF139A" w:rsidP="00420C14">
      <w:pPr>
        <w:numPr>
          <w:ilvl w:val="0"/>
          <w:numId w:val="7"/>
        </w:numPr>
        <w:tabs>
          <w:tab w:val="clear" w:pos="720"/>
          <w:tab w:val="num" w:pos="78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Наличие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лицензий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разрешений,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установленных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законодательством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РФ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осуществление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соответствующего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вида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деятельности,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порядке,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предусмотренном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законодательством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РФ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DA5C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(если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DA5C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применимо)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250D9F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420C14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Качество Товара должно соответствовать государственным стандартам качества РФ, требованиям по качеству и безопасности, предъявляемым нормами законодательства Таможенного Союза, а также Евразийского экономического союза (ЕАЭС), </w:t>
      </w:r>
      <w:r w:rsidR="00B7532D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</w:t>
      </w:r>
      <w:r w:rsidR="00420C14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гарантирует Покупателю качество Товара в течение срока его годности или в течение гарантийного срока, указанного на Товаре или в относящихся к Товару документах. </w:t>
      </w:r>
    </w:p>
    <w:p w14:paraId="3A298102" w14:textId="0B9C5AC3" w:rsidR="00EF6EFF" w:rsidRPr="00021D73" w:rsidRDefault="00BF139A" w:rsidP="00EF6EFF">
      <w:pPr>
        <w:numPr>
          <w:ilvl w:val="0"/>
          <w:numId w:val="7"/>
        </w:numPr>
        <w:tabs>
          <w:tab w:val="num" w:pos="6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Предоставление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71403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надлежащим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71403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образом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71403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упакованных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образцов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продукции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4A7875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</w:t>
      </w:r>
      <w:r w:rsidR="00363061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без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363061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оплаты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363061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363061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сторон</w:t>
      </w:r>
      <w:r w:rsidR="005F68E9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ы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5F68E9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Заказчика</w:t>
      </w:r>
      <w:r w:rsidR="004A7875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).</w:t>
      </w:r>
    </w:p>
    <w:p w14:paraId="6EBCF63A" w14:textId="77777777" w:rsidR="00EF6EFF" w:rsidRPr="00021D73" w:rsidRDefault="00EF6EFF" w:rsidP="00EF6E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1A29971C" w14:textId="5AA6379D" w:rsidR="0040694E" w:rsidRPr="00021D73" w:rsidRDefault="0040694E" w:rsidP="0040694E">
      <w:pPr>
        <w:numPr>
          <w:ilvl w:val="0"/>
          <w:numId w:val="7"/>
        </w:numPr>
        <w:tabs>
          <w:tab w:val="num" w:pos="6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Участнику необходимо ознакомиться с условиями Договора поставки, приложений и дополнений к нему по ссылкам: </w:t>
      </w:r>
    </w:p>
    <w:p w14:paraId="46857838" w14:textId="1DD6EE6A" w:rsidR="00B355BC" w:rsidRPr="006B3783" w:rsidRDefault="004D1EE8" w:rsidP="006B3783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5"/>
          <w:sz w:val="24"/>
          <w:szCs w:val="24"/>
          <w:lang w:eastAsia="ru-RU"/>
        </w:rPr>
      </w:pPr>
      <w:hyperlink r:id="rId19" w:history="1">
        <w:r w:rsidR="006B3783" w:rsidRPr="006B3783">
          <w:rPr>
            <w:rStyle w:val="a5"/>
            <w:rFonts w:ascii="Times New Roman" w:hAnsi="Times New Roman" w:cs="Times New Roman"/>
            <w:spacing w:val="5"/>
            <w:sz w:val="24"/>
            <w:szCs w:val="24"/>
            <w:lang w:eastAsia="ru-RU"/>
          </w:rPr>
          <w:t>https://dixy.ru/group/partners/indicators-for-suppliers/</w:t>
        </w:r>
      </w:hyperlink>
      <w:r w:rsidR="006B3783" w:rsidRPr="006B3783">
        <w:rPr>
          <w:rStyle w:val="a5"/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40694E" w:rsidRPr="006B3783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 (при поставке в АО "ДИКСИ Юг);</w:t>
      </w:r>
    </w:p>
    <w:p w14:paraId="65A9472A" w14:textId="2BE73E68" w:rsidR="00F41DE6" w:rsidRDefault="004D1EE8" w:rsidP="00F41DE6">
      <w:pPr>
        <w:pStyle w:val="a3"/>
        <w:numPr>
          <w:ilvl w:val="0"/>
          <w:numId w:val="7"/>
        </w:numPr>
        <w:rPr>
          <w:rStyle w:val="a5"/>
          <w:rFonts w:ascii="Times New Roman" w:hAnsi="Times New Roman" w:cs="Times New Roman"/>
          <w:spacing w:val="5"/>
          <w:sz w:val="24"/>
          <w:szCs w:val="24"/>
          <w:lang w:eastAsia="ru-RU"/>
        </w:rPr>
      </w:pPr>
      <w:hyperlink r:id="rId20" w:history="1">
        <w:r w:rsidR="00B355BC" w:rsidRPr="00993801">
          <w:rPr>
            <w:rStyle w:val="a5"/>
            <w:rFonts w:ascii="Times New Roman" w:hAnsi="Times New Roman" w:cs="Times New Roman"/>
            <w:spacing w:val="5"/>
            <w:sz w:val="24"/>
            <w:szCs w:val="24"/>
            <w:lang w:eastAsia="ru-RU"/>
          </w:rPr>
          <w:t>https://dixy.ru/files/partners/suppliers/%D0%A2%D1%80%D0%B5%D0%B1%D0%BE%D0%B2%D0%B0%D0%BD%D0%B8%D1%8F%20%D0%BF%D1%80%D0%B5%D0%B4%D1%8A%D1%8F%D0%B2%D0%BB%D1%8F%D0%B5%D0%BC%D1%8B%D0%B5%20%D0%BA%20%D0%BF%D0%BE%D1%81%D1%82%D0%B0%D0%B2%D1%89%D0%B8%D0%BA%D0%B0%D0%BC%20%D0%93%D0%9A%20%D0%94%D0%98%D0%9A%D0%A1%D0%98_2020.docx.pdf</w:t>
        </w:r>
      </w:hyperlink>
    </w:p>
    <w:p w14:paraId="6151DD44" w14:textId="52AE0251" w:rsidR="00A05F28" w:rsidRDefault="00A05F28" w:rsidP="00A05F28">
      <w:pPr>
        <w:rPr>
          <w:rStyle w:val="a5"/>
          <w:rFonts w:ascii="Times New Roman" w:hAnsi="Times New Roman" w:cs="Times New Roman"/>
          <w:spacing w:val="5"/>
          <w:sz w:val="24"/>
          <w:szCs w:val="24"/>
          <w:lang w:eastAsia="ru-RU"/>
        </w:rPr>
      </w:pPr>
    </w:p>
    <w:p w14:paraId="789BB038" w14:textId="07C44989" w:rsidR="00A05F28" w:rsidRDefault="00A05F28" w:rsidP="00A05F28">
      <w:pPr>
        <w:rPr>
          <w:rStyle w:val="a5"/>
          <w:rFonts w:ascii="Times New Roman" w:hAnsi="Times New Roman" w:cs="Times New Roman"/>
          <w:spacing w:val="5"/>
          <w:sz w:val="24"/>
          <w:szCs w:val="24"/>
          <w:lang w:eastAsia="ru-RU"/>
        </w:rPr>
      </w:pPr>
    </w:p>
    <w:p w14:paraId="1045C38C" w14:textId="77777777" w:rsidR="00A05F28" w:rsidRPr="00A05F28" w:rsidRDefault="00A05F28" w:rsidP="00A05F28">
      <w:pPr>
        <w:rPr>
          <w:rStyle w:val="a5"/>
          <w:rFonts w:ascii="Times New Roman" w:hAnsi="Times New Roman" w:cs="Times New Roman"/>
          <w:spacing w:val="5"/>
          <w:sz w:val="24"/>
          <w:szCs w:val="24"/>
          <w:lang w:eastAsia="ru-RU"/>
        </w:rPr>
      </w:pPr>
    </w:p>
    <w:p w14:paraId="4F88E145" w14:textId="5547A5F5" w:rsidR="00F41DE6" w:rsidRPr="00F41DE6" w:rsidRDefault="006B3783" w:rsidP="00F41DE6">
      <w:pPr>
        <w:pStyle w:val="a3"/>
        <w:numPr>
          <w:ilvl w:val="0"/>
          <w:numId w:val="7"/>
        </w:numPr>
        <w:spacing w:after="0"/>
        <w:rPr>
          <w:rStyle w:val="a5"/>
          <w:rFonts w:ascii="Times New Roman" w:eastAsia="Times New Roman" w:hAnsi="Times New Roman" w:cs="Times New Roman"/>
          <w:color w:val="auto"/>
          <w:spacing w:val="5"/>
          <w:sz w:val="24"/>
          <w:szCs w:val="24"/>
          <w:u w:val="none"/>
          <w:lang w:eastAsia="ru-RU"/>
        </w:rPr>
      </w:pPr>
      <w:r w:rsidRPr="00F41DE6">
        <w:rPr>
          <w:rFonts w:ascii="Times New Roman" w:hAnsi="Times New Roman" w:cs="Times New Roman"/>
          <w:spacing w:val="5"/>
          <w:sz w:val="24"/>
          <w:szCs w:val="24"/>
          <w:lang w:eastAsia="ru-RU"/>
        </w:rPr>
        <w:lastRenderedPageBreak/>
        <w:t xml:space="preserve">При наличии в договоре персональных данных (в т. ч. контактных данных Заказчика) Стороны подписывают дополнительное соглашение с поручением на обработку персональных </w:t>
      </w:r>
      <w:r w:rsidR="00F41DE6" w:rsidRPr="00F41DE6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данных: </w:t>
      </w:r>
      <w:hyperlink r:id="rId21" w:history="1">
        <w:r w:rsidR="00F41DE6" w:rsidRPr="004F521F">
          <w:rPr>
            <w:rStyle w:val="a5"/>
            <w:rFonts w:ascii="Times New Roman" w:hAnsi="Times New Roman" w:cs="Times New Roman"/>
            <w:spacing w:val="5"/>
            <w:sz w:val="24"/>
            <w:szCs w:val="24"/>
            <w:lang w:eastAsia="ru-RU"/>
          </w:rPr>
          <w:t>https://dixy.ru/files/partners/suppliers/%D0%94%D0%BE%D0%BF%D0%BE%D0%BB%D0%BD%D0%B8%D1%82%D0%B5%D0%BB%D1%8C%D0%BD%D0%BE%D0%B5%20%D1%81%D0%BE%D0%B3%D0%BB%D0%B0%D1%88%D0%B5%D0%BD%D0%B8%D0%B5%20%D1%81%20%D0%BF%D0%BE%D1%80%D1%83%D1%87%D0%B5%D0%BD%D0%B8%D0%B5%D0%BC%20%D0%BD%D0%B0%20%D0%BE%D0%B1%D1%80%D0%B0%D0%B1%D0%BE%D1%82%D0%BA%D1%83%20%D0%BF%D0%B5%D1%80%D1%81%D0%BE%D0%BD%D0%B0%D0%BB%D1%8C%D0%BD%D1%8B%D1%85%20%D0%B4%D0%B0%D0%BD%D0%BD%D1%8B%D1%85.doc</w:t>
        </w:r>
      </w:hyperlink>
    </w:p>
    <w:p w14:paraId="1D976337" w14:textId="3B2D2FA0" w:rsidR="00964B70" w:rsidRPr="00F41DE6" w:rsidRDefault="00B7532D" w:rsidP="00F41DE6">
      <w:pPr>
        <w:spacing w:after="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F41DE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="00964B70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частник</w:t>
      </w:r>
      <w:r w:rsidR="00F152D7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964B70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производит</w:t>
      </w:r>
      <w:r w:rsidR="00F152D7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964B70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упаковку</w:t>
      </w:r>
      <w:r w:rsidR="00F152D7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964B70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продукции</w:t>
      </w:r>
      <w:r w:rsidR="00F152D7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964B70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за</w:t>
      </w:r>
      <w:r w:rsidR="00F152D7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964B70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свой</w:t>
      </w:r>
      <w:r w:rsidR="00F152D7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964B70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счет</w:t>
      </w:r>
      <w:r w:rsidR="00F152D7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964B70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</w:t>
      </w:r>
      <w:r w:rsidR="00F152D7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964B70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согласованным</w:t>
      </w:r>
      <w:r w:rsidR="00F152D7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964B70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Заказчиком</w:t>
      </w:r>
      <w:r w:rsidR="00F152D7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964B70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макетам.</w:t>
      </w:r>
      <w:r w:rsidR="00F152D7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</w:p>
    <w:p w14:paraId="53C5FD49" w14:textId="02F61A3D" w:rsidR="00CF2656" w:rsidRPr="00021D73" w:rsidRDefault="00025396" w:rsidP="009D1050">
      <w:pPr>
        <w:numPr>
          <w:ilvl w:val="0"/>
          <w:numId w:val="7"/>
        </w:numPr>
        <w:tabs>
          <w:tab w:val="clear" w:pos="720"/>
          <w:tab w:val="num" w:pos="78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Товар, поставляемый Участником, должны быть оформлены документы в порядке, предусмотренном действующим законодательством, подтверждающие качество Товара (Сертификаты соответствия или Декларации о соответствии, иные документы, предусмотренные законодательством РФ.). Участник несет все расходы, связанные с сертификацией продукции.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B7532D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частник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несет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все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расходы,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связанные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получением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декларации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соответствия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(-или)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сертификата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соответствии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продукцию.</w:t>
      </w:r>
    </w:p>
    <w:p w14:paraId="6D92BE38" w14:textId="77777777" w:rsidR="00964B70" w:rsidRPr="00021D73" w:rsidRDefault="00964B70" w:rsidP="007C7EA3">
      <w:pPr>
        <w:numPr>
          <w:ilvl w:val="0"/>
          <w:numId w:val="7"/>
        </w:numPr>
        <w:tabs>
          <w:tab w:val="num" w:pos="6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Поставка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продукции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осуществляется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71403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71403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основании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заказов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Заказчика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соответствии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условиями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договора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поставки.</w:t>
      </w:r>
    </w:p>
    <w:p w14:paraId="31986F58" w14:textId="10F33C12" w:rsidR="000D0ABD" w:rsidRPr="00021D73" w:rsidRDefault="000D0ABD" w:rsidP="007C7EA3">
      <w:pPr>
        <w:numPr>
          <w:ilvl w:val="0"/>
          <w:numId w:val="7"/>
        </w:numPr>
        <w:tabs>
          <w:tab w:val="num" w:pos="6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Паллеты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являются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невозвратной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тарой,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если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сторонами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будет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дополнительно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согласовано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иное.</w:t>
      </w:r>
    </w:p>
    <w:p w14:paraId="49FF4D27" w14:textId="17D1ECF5" w:rsidR="00EF6EFF" w:rsidRPr="00021D73" w:rsidRDefault="00B7532D" w:rsidP="0017542C">
      <w:pPr>
        <w:numPr>
          <w:ilvl w:val="0"/>
          <w:numId w:val="7"/>
        </w:numPr>
        <w:tabs>
          <w:tab w:val="num" w:pos="684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="0017542C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частник</w:t>
      </w:r>
      <w:r w:rsidR="0017542C" w:rsidRPr="00021D73">
        <w:rPr>
          <w:rFonts w:ascii="Times New Roman" w:hAnsi="Times New Roman" w:cs="Times New Roman"/>
          <w:color w:val="1F497D"/>
          <w:spacing w:val="-4"/>
          <w:sz w:val="24"/>
          <w:szCs w:val="24"/>
          <w:lang w:eastAsia="ru-RU"/>
        </w:rPr>
        <w:t xml:space="preserve"> </w:t>
      </w:r>
      <w:r w:rsidR="0017542C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обязуется поставлять только товар, произведенный на производственных площадках, с которых были предоставлены образцы товара</w:t>
      </w:r>
      <w:r w:rsidR="0017542C" w:rsidRPr="00021D73">
        <w:rPr>
          <w:rFonts w:ascii="Times New Roman" w:hAnsi="Times New Roman" w:cs="Times New Roman"/>
          <w:color w:val="1F497D"/>
          <w:spacing w:val="-4"/>
          <w:sz w:val="24"/>
          <w:szCs w:val="24"/>
          <w:lang w:eastAsia="ru-RU"/>
        </w:rPr>
        <w:t>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17542C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производителем, указанным в сопроводительной документации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17542C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к образцам. Поставка Товара других производителей и/или</w:t>
      </w:r>
      <w:r w:rsidR="0017542C" w:rsidRPr="00021D73">
        <w:rPr>
          <w:rFonts w:ascii="Times New Roman" w:hAnsi="Times New Roman" w:cs="Times New Roman"/>
          <w:color w:val="1F497D"/>
          <w:spacing w:val="-4"/>
          <w:sz w:val="24"/>
          <w:szCs w:val="24"/>
          <w:lang w:eastAsia="ru-RU"/>
        </w:rPr>
        <w:t xml:space="preserve"> </w:t>
      </w:r>
      <w:r w:rsidR="0017542C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 других производственных площадок</w:t>
      </w:r>
      <w:r w:rsidR="00FD5BDE" w:rsidRPr="00021D73">
        <w:rPr>
          <w:rFonts w:ascii="Times New Roman" w:hAnsi="Times New Roman" w:cs="Times New Roman"/>
          <w:color w:val="1F497D"/>
          <w:spacing w:val="-4"/>
          <w:sz w:val="24"/>
          <w:szCs w:val="24"/>
          <w:lang w:eastAsia="ru-RU"/>
        </w:rPr>
        <w:t xml:space="preserve"> </w:t>
      </w:r>
      <w:r w:rsidR="0017542C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не допускается.</w:t>
      </w:r>
      <w:r w:rsidR="00FD5BDE" w:rsidRPr="00021D73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14:paraId="3FF44654" w14:textId="6E00A947" w:rsidR="00BF139A" w:rsidRPr="00021D73" w:rsidRDefault="001237FC" w:rsidP="00A7493F">
      <w:pPr>
        <w:keepNext/>
        <w:numPr>
          <w:ilvl w:val="0"/>
          <w:numId w:val="8"/>
        </w:numPr>
        <w:spacing w:before="24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Цены,</w:t>
      </w:r>
      <w:r w:rsidR="00FD5BDE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условия</w:t>
      </w:r>
      <w:r w:rsidR="00FD5BDE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оплаты</w:t>
      </w:r>
    </w:p>
    <w:p w14:paraId="193AE9AC" w14:textId="53CAB460" w:rsidR="00A7493F" w:rsidRPr="00021D73" w:rsidRDefault="00A7493F" w:rsidP="00A7493F">
      <w:pPr>
        <w:pStyle w:val="a3"/>
        <w:numPr>
          <w:ilvl w:val="0"/>
          <w:numId w:val="7"/>
        </w:numPr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Цены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электронной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площадке,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также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приложении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№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1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должны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быть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указаны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российских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рублях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1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единицу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измерения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(NET-NET),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без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учета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НДС,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учитывать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все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иные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необходимые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налоги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(за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исключением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НДС),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пошлины,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страхование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другие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сборы,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включать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себя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все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необходимые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расходы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для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выполнения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обязательств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договору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поставки.</w:t>
      </w:r>
    </w:p>
    <w:p w14:paraId="04232735" w14:textId="7EDFA6F7" w:rsidR="00A7493F" w:rsidRPr="00021D73" w:rsidRDefault="00A7493F" w:rsidP="00A7493F">
      <w:pPr>
        <w:pStyle w:val="a3"/>
        <w:numPr>
          <w:ilvl w:val="0"/>
          <w:numId w:val="7"/>
        </w:numPr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Предложенные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Участниками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цены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025396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(независимо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025396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от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025396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занятого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025396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места)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должны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быть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зафиксированы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заключении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договора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(соответствующей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спецификации)</w:t>
      </w:r>
      <w:r w:rsidR="00025396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025396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025396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заключении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025396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Договора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025396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цены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025396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фиксируются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учетом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НДС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ставке,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установленной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действующим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законодательством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РФ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срок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highlight w:val="yellow"/>
          <w:lang w:eastAsia="ru-RU"/>
        </w:rPr>
        <w:t>менее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="004A561E">
        <w:rPr>
          <w:rFonts w:ascii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6 </w:t>
      </w:r>
      <w:r w:rsidRPr="00021D73">
        <w:rPr>
          <w:rFonts w:ascii="Times New Roman" w:hAnsi="Times New Roman" w:cs="Times New Roman"/>
          <w:spacing w:val="-4"/>
          <w:sz w:val="24"/>
          <w:szCs w:val="24"/>
          <w:highlight w:val="yellow"/>
          <w:lang w:eastAsia="ru-RU"/>
        </w:rPr>
        <w:t>месяцев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момента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первой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поставки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Распределительный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центр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Заказчика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(далее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–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«РЦ»),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если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договоре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поставки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установлен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иной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срок.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повышении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стоимости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продукта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раньше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указанного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срока,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также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случае,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если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поставщики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аналогичной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продукции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рынке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готовы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будут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предложить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более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низкую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стоимость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поставки,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Заказчик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оставляет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собой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право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прекратить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закупки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продукции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осуществить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повторную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Процедуру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для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сбора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коммерческих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предложений.</w:t>
      </w:r>
    </w:p>
    <w:p w14:paraId="53A3C6D0" w14:textId="0FA4C23F" w:rsidR="007C7EA3" w:rsidRPr="00021D73" w:rsidRDefault="000D0ABD" w:rsidP="007C7EA3">
      <w:pPr>
        <w:numPr>
          <w:ilvl w:val="0"/>
          <w:numId w:val="7"/>
        </w:numPr>
        <w:tabs>
          <w:tab w:val="num" w:pos="684"/>
        </w:tabs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Ориентировочная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дата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поставки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первой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партии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товара: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A6A0C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>30</w:t>
      </w:r>
      <w:r w:rsidR="004A561E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>.0</w:t>
      </w:r>
      <w:r w:rsidR="00BA6A0C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>9</w:t>
      </w:r>
      <w:r w:rsidR="004A561E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>.</w:t>
      </w:r>
      <w:r w:rsidR="00EF6EFF" w:rsidRPr="004A561E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>202</w:t>
      </w:r>
      <w:r w:rsidR="004A561E" w:rsidRPr="004A561E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>4</w:t>
      </w:r>
      <w:r w:rsidR="00EF6EFF" w:rsidRPr="004A561E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 xml:space="preserve"> г.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(дата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может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быть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изменена).</w:t>
      </w:r>
    </w:p>
    <w:p w14:paraId="4D0EF9FF" w14:textId="47269A4C" w:rsidR="00AC6746" w:rsidRPr="00021D73" w:rsidRDefault="00AC6746" w:rsidP="007C7EA3">
      <w:pPr>
        <w:numPr>
          <w:ilvl w:val="0"/>
          <w:numId w:val="7"/>
        </w:numPr>
        <w:tabs>
          <w:tab w:val="num" w:pos="684"/>
        </w:tabs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Ориентировочные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сроки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первой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поставки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после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подведения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итогов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E37BF3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Процедуры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7532D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отбора коммерческих предложений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: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</w:p>
    <w:p w14:paraId="52997CB5" w14:textId="333E21FC" w:rsidR="00DF0A26" w:rsidRPr="00021D73" w:rsidRDefault="00DF0A26" w:rsidP="007C7EA3">
      <w:pPr>
        <w:pStyle w:val="a3"/>
        <w:spacing w:before="60" w:line="240" w:lineRule="auto"/>
        <w:ind w:left="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-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наличии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действующего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договора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поставки,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а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также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действующих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Приложений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на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поставку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продукции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под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собственной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торговой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маркой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(Приложений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СТМ)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контрагент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подписывает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новую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спецификацию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(Приложение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1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к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договору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поставки)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осуществляет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поставку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первой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партии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продукции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в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срок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более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10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(десяти)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рабочих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дней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после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получения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7532D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Участником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уведомления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результатах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995F82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роцедуры;</w:t>
      </w:r>
    </w:p>
    <w:p w14:paraId="65521A1F" w14:textId="36CF1525" w:rsidR="00DF0A26" w:rsidRPr="00021D73" w:rsidRDefault="00DF0A26" w:rsidP="007C7EA3">
      <w:pPr>
        <w:pStyle w:val="a3"/>
        <w:spacing w:before="60" w:line="240" w:lineRule="auto"/>
        <w:ind w:left="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-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наличии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действующего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договора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поставки,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а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также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Приложений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СТМ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отсутствии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согласованного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макета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упаковки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и/или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готовой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упаковки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контрагент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подписывает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новую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спецификацию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(Приложение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1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к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договору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поставки)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осуществляет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поставку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первой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партии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продукции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позднее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чем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через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3(три)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месяца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после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получения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7532D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Участником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уведомления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672B8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результатах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E23569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</w:t>
      </w:r>
      <w:r w:rsidR="00B672B8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роцедуры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-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в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зависимости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от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сроков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изготовления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упаковки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производства/поставки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товара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(точные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сроки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согласовываются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Сторонами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дополнительно);</w:t>
      </w:r>
    </w:p>
    <w:p w14:paraId="19C10675" w14:textId="27AFABF9" w:rsidR="00DF0A26" w:rsidRPr="00021D73" w:rsidRDefault="00DF0A26" w:rsidP="007C7EA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-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отсутствии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действующего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договора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поставки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приложений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СТМ,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контрагент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подписывает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новую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спецификацию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(Приложение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1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к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договору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поставки)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осуществляет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</w:t>
      </w:r>
      <w:r w:rsidR="00B672B8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оставку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672B8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первой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672B8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партии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672B8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продукции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позднее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чем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через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4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(четыре)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месяца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после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получения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7532D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Участником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уведомления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результатах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E23569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роцедуры.</w:t>
      </w:r>
    </w:p>
    <w:p w14:paraId="1D217F43" w14:textId="5BC44266" w:rsidR="002D24F7" w:rsidRPr="00021D73" w:rsidRDefault="002D24F7" w:rsidP="00115F58">
      <w:pPr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Способ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сроки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оплаты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безналичная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форма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расчетов,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100%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proofErr w:type="spellStart"/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постоплата</w:t>
      </w:r>
      <w:proofErr w:type="spellEnd"/>
      <w:r w:rsidRPr="002479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</w:t>
      </w:r>
      <w:r w:rsidR="00FD5BDE" w:rsidRPr="002479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F5928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>отсрочка</w:t>
      </w:r>
      <w:r w:rsidR="00FD5BDE" w:rsidRPr="00CF5928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 xml:space="preserve"> </w:t>
      </w:r>
      <w:r w:rsidRPr="00CF5928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>платежа</w:t>
      </w:r>
      <w:r w:rsidR="00FD5BDE" w:rsidRPr="00CF5928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 xml:space="preserve"> </w:t>
      </w:r>
      <w:r w:rsidR="00CF5928" w:rsidRPr="00CF5928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>110</w:t>
      </w:r>
      <w:r w:rsidR="00EF6EFF" w:rsidRPr="00CF5928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 xml:space="preserve"> </w:t>
      </w:r>
      <w:r w:rsidRPr="00CF5928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>календарных</w:t>
      </w:r>
      <w:r w:rsidR="00FD5BDE" w:rsidRPr="00CF5928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 xml:space="preserve"> </w:t>
      </w:r>
      <w:r w:rsidRPr="00CF5928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>дней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(если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иной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срок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установлен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Федеральным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законом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от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28.12.2009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№381-ФЗ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"Об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основах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государственного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регулирования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торговой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деятельности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в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Российской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Федерации")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дня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фактического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получения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Товара,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если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иное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установлено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действующим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законодательством.</w:t>
      </w:r>
    </w:p>
    <w:p w14:paraId="291BEF21" w14:textId="5E29E3AB" w:rsidR="002D24F7" w:rsidRPr="00021D73" w:rsidRDefault="002D24F7" w:rsidP="00115F58">
      <w:pPr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Счета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на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оплату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поставленную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продукцию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выставляются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поставщиком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сроки,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предусмотренные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договором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поставки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согласно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положениям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законодательства.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</w:p>
    <w:p w14:paraId="6EF963D5" w14:textId="065ABF6C" w:rsidR="00EF6EFF" w:rsidRPr="00021D73" w:rsidRDefault="00B7532D" w:rsidP="00EF6EFF">
      <w:pPr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Оплата по договору производится в российских рублях. Получателем средств может быть только Участник Процедуры, с которым заключен договор поставки,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Участник, с которым договор не заключен, должен его заключить</w:t>
      </w:r>
      <w:r w:rsidR="002D24F7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14:paraId="492A5F17" w14:textId="35C40C71" w:rsidR="00BF139A" w:rsidRPr="00021D73" w:rsidRDefault="00B877B5" w:rsidP="00115F58">
      <w:pPr>
        <w:keepNext/>
        <w:numPr>
          <w:ilvl w:val="0"/>
          <w:numId w:val="8"/>
        </w:numPr>
        <w:spacing w:before="240" w:after="120" w:line="240" w:lineRule="auto"/>
        <w:ind w:left="924" w:hanging="35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Дополнительная</w:t>
      </w:r>
      <w:r w:rsidR="00FD5BDE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информация</w:t>
      </w:r>
    </w:p>
    <w:p w14:paraId="798EBE68" w14:textId="0B88FD43" w:rsidR="00115F58" w:rsidRPr="00021D73" w:rsidRDefault="00FB5509" w:rsidP="007C7EA3">
      <w:pPr>
        <w:numPr>
          <w:ilvl w:val="0"/>
          <w:numId w:val="7"/>
        </w:numPr>
        <w:tabs>
          <w:tab w:val="num" w:pos="684"/>
        </w:tabs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Ориентировочная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потребность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продукции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указана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Приложении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="00B7532D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Заявка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»,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может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изменяться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факту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исполнения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планов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ГК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«ДИКСИ».</w:t>
      </w:r>
    </w:p>
    <w:p w14:paraId="742B9FCD" w14:textId="09817A57" w:rsidR="00806F42" w:rsidRPr="00021D73" w:rsidRDefault="00806F42" w:rsidP="007C7EA3">
      <w:pPr>
        <w:numPr>
          <w:ilvl w:val="0"/>
          <w:numId w:val="7"/>
        </w:numPr>
        <w:tabs>
          <w:tab w:val="num" w:pos="684"/>
        </w:tabs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Периодичность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поставок: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>согласно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>потребностям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>РЦ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соответствии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заказами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Заказчика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(без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ограничения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минимальной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стоимости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заказа).</w:t>
      </w:r>
    </w:p>
    <w:p w14:paraId="489E7DC6" w14:textId="1A653C85" w:rsidR="00EB2010" w:rsidRPr="00021D73" w:rsidRDefault="00EB2010" w:rsidP="007C7EA3">
      <w:pPr>
        <w:numPr>
          <w:ilvl w:val="0"/>
          <w:numId w:val="7"/>
        </w:numPr>
        <w:tabs>
          <w:tab w:val="num" w:pos="6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Срок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действия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условий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предложения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-</w:t>
      </w:r>
      <w:r w:rsidR="00D64375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2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="00D64375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календарных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год</w:t>
      </w:r>
      <w:r w:rsidR="00D64375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а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.</w:t>
      </w:r>
    </w:p>
    <w:p w14:paraId="46CE3BA2" w14:textId="48040737" w:rsidR="009B5F93" w:rsidRPr="00021D73" w:rsidRDefault="00A24CA4" w:rsidP="009B5F93">
      <w:pPr>
        <w:numPr>
          <w:ilvl w:val="0"/>
          <w:numId w:val="7"/>
        </w:numPr>
        <w:tabs>
          <w:tab w:val="num" w:pos="684"/>
        </w:tabs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Заказчик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022F94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</w:t>
      </w:r>
      <w:r w:rsidR="00FD5BDE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F94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D5BDE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F94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 w:rsidR="00FD5BDE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F94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FD5BDE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F94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FD5BDE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5C9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</w:t>
      </w:r>
      <w:r w:rsidR="00FD5BDE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F94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D5BDE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F94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состоявшейся</w:t>
      </w:r>
      <w:r w:rsidR="00D802CA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0FF9C32E" w14:textId="48A01038" w:rsidR="009B5F93" w:rsidRPr="00021D73" w:rsidRDefault="009B5F93" w:rsidP="009B5F93">
      <w:pPr>
        <w:numPr>
          <w:ilvl w:val="0"/>
          <w:numId w:val="7"/>
        </w:numPr>
        <w:tabs>
          <w:tab w:val="num" w:pos="684"/>
        </w:tabs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Порядок</w:t>
      </w:r>
      <w:r w:rsidR="00FD5BDE" w:rsidRPr="00021D73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выбора</w:t>
      </w:r>
      <w:r w:rsidR="00FD5BDE" w:rsidRPr="00021D73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="00B7532D" w:rsidRPr="00021D73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коммерческого предложения</w:t>
      </w:r>
      <w:r w:rsidRPr="00021D73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:</w:t>
      </w:r>
      <w:r w:rsidR="00FD5BDE" w:rsidRPr="00021D73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</w:p>
    <w:p w14:paraId="50A07BBD" w14:textId="72C0F621" w:rsidR="00B7532D" w:rsidRPr="00021D73" w:rsidRDefault="009B5F93" w:rsidP="00B7532D">
      <w:pPr>
        <w:spacing w:before="120"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u w:val="single"/>
          <w:lang w:eastAsia="ru-RU"/>
        </w:rPr>
      </w:pPr>
      <w:r w:rsidRPr="00021D73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-</w:t>
      </w:r>
      <w:r w:rsidR="00B7532D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При выборе коммерческого предложения производится сравнение предложенных Участниками цен на Товар </w:t>
      </w:r>
      <w:r w:rsidR="00B7532D" w:rsidRPr="00021D73">
        <w:rPr>
          <w:rFonts w:ascii="Times New Roman" w:hAnsi="Times New Roman" w:cs="Times New Roman"/>
          <w:spacing w:val="-4"/>
          <w:sz w:val="24"/>
          <w:szCs w:val="24"/>
          <w:u w:val="single"/>
          <w:lang w:eastAsia="ru-RU"/>
        </w:rPr>
        <w:t>без учета НДС.</w:t>
      </w:r>
    </w:p>
    <w:p w14:paraId="37B7E8D7" w14:textId="77777777" w:rsidR="00B7532D" w:rsidRPr="00021D73" w:rsidRDefault="00B7532D" w:rsidP="00B7532D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-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Коммерческое предложение отбирается по следующему основанию –  минимальная цена на Товар </w:t>
      </w:r>
      <w:r w:rsidRPr="00021D73">
        <w:rPr>
          <w:rFonts w:ascii="Times New Roman" w:hAnsi="Times New Roman" w:cs="Times New Roman"/>
          <w:spacing w:val="-5"/>
          <w:sz w:val="24"/>
          <w:szCs w:val="24"/>
          <w:u w:val="single"/>
          <w:lang w:eastAsia="ru-RU"/>
        </w:rPr>
        <w:t>(без учета НДС)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при соблюдении следующих условий: </w:t>
      </w:r>
    </w:p>
    <w:p w14:paraId="256C4F28" w14:textId="77777777" w:rsidR="00B7532D" w:rsidRPr="00021D73" w:rsidRDefault="00B7532D" w:rsidP="00B7532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полное соответствие заявленным в условиях Процедуры требованиям;</w:t>
      </w:r>
    </w:p>
    <w:p w14:paraId="47257D35" w14:textId="23E2D493" w:rsidR="00B7532D" w:rsidRPr="00021D73" w:rsidRDefault="00B7532D" w:rsidP="00B7532D">
      <w:pPr>
        <w:pStyle w:val="a3"/>
        <w:spacing w:before="60" w:after="0"/>
        <w:ind w:left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1D73">
        <w:rPr>
          <w:rFonts w:ascii="Times New Roman" w:hAnsi="Times New Roman" w:cs="Times New Roman"/>
          <w:spacing w:val="-4"/>
          <w:sz w:val="24"/>
          <w:szCs w:val="24"/>
        </w:rPr>
        <w:t xml:space="preserve">- полное соответствие критериям выбора товаров и участников, указанных на </w:t>
      </w:r>
      <w:hyperlink r:id="rId22" w:history="1">
        <w:r w:rsidR="00EF6EFF" w:rsidRPr="00021D73">
          <w:rPr>
            <w:rStyle w:val="a5"/>
            <w:rFonts w:ascii="Times New Roman" w:hAnsi="Times New Roman" w:cs="Times New Roman"/>
            <w:spacing w:val="5"/>
            <w:sz w:val="24"/>
            <w:szCs w:val="24"/>
            <w:lang w:eastAsia="ru-RU"/>
          </w:rPr>
          <w:t>https://group.dixy.ru/partners/indicators-for-suppliers/</w:t>
        </w:r>
      </w:hyperlink>
      <w:r w:rsidRPr="00021D73">
        <w:rPr>
          <w:rFonts w:ascii="Times New Roman" w:hAnsi="Times New Roman" w:cs="Times New Roman"/>
          <w:spacing w:val="-4"/>
          <w:sz w:val="24"/>
          <w:szCs w:val="24"/>
        </w:rPr>
        <w:t xml:space="preserve"> компании и в Приложении </w:t>
      </w:r>
      <w:r w:rsidR="00EF6EFF" w:rsidRPr="00021D73">
        <w:rPr>
          <w:rFonts w:ascii="Times New Roman" w:hAnsi="Times New Roman" w:cs="Times New Roman"/>
          <w:spacing w:val="-4"/>
          <w:sz w:val="24"/>
          <w:szCs w:val="24"/>
        </w:rPr>
        <w:t>№</w:t>
      </w:r>
      <w:r w:rsidRPr="00021D73">
        <w:rPr>
          <w:rFonts w:ascii="Times New Roman" w:hAnsi="Times New Roman" w:cs="Times New Roman"/>
          <w:spacing w:val="-4"/>
          <w:sz w:val="24"/>
          <w:szCs w:val="24"/>
        </w:rPr>
        <w:t xml:space="preserve">7 Требования предъявляемые к поставщикам ГК "Дикси"; </w:t>
      </w:r>
    </w:p>
    <w:p w14:paraId="6CC02135" w14:textId="02389B0A" w:rsidR="00612951" w:rsidRPr="00021D73" w:rsidRDefault="00612951" w:rsidP="00B753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lastRenderedPageBreak/>
        <w:t>-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результаты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проверки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качества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продукции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(параметр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рассчитывается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основании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показателей,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относящихся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к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аспектам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качества.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случае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проведения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потребительских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дегустаций/тестирований,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обязательным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показателем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является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балл,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включающий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себя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балл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по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результатам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потребительской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дегустации/тестирования,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результат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расчета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по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установленным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критериям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качества</w:t>
      </w:r>
      <w:r w:rsidR="004716E4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)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;</w:t>
      </w:r>
    </w:p>
    <w:p w14:paraId="67F04DA9" w14:textId="1290B4E1" w:rsidR="0002590E" w:rsidRPr="00021D73" w:rsidRDefault="005D463A" w:rsidP="007C7E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 прочих равных условиях выбирается коммерческое предложение участника, предоставившего согласие на проведение аудита (приложение №6), в случае наличия нескольких таких Участников – приоритетным признается предложение, продемонстрировавшее лучший результат (уровень риска, % соблюдения требований) по результатам проведения аудита условий производства.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14:paraId="6E8FB26A" w14:textId="3095F523" w:rsidR="00845900" w:rsidRPr="00021D73" w:rsidRDefault="00BB2DDB" w:rsidP="00845900">
      <w:pPr>
        <w:numPr>
          <w:ilvl w:val="0"/>
          <w:numId w:val="7"/>
        </w:numPr>
        <w:tabs>
          <w:tab w:val="num" w:pos="2771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bookmarkStart w:id="1" w:name="_Специальные_требования"/>
      <w:bookmarkEnd w:id="1"/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оставляет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собой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выбрать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несколько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коммерческих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предложений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разделить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заявленные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объемы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между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двумя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более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4B62FD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частниками.</w:t>
      </w:r>
    </w:p>
    <w:p w14:paraId="765921AA" w14:textId="61E5DB26" w:rsidR="00776F44" w:rsidRPr="00021D73" w:rsidRDefault="00845900" w:rsidP="00776F44">
      <w:pPr>
        <w:numPr>
          <w:ilvl w:val="0"/>
          <w:numId w:val="7"/>
        </w:numPr>
        <w:tabs>
          <w:tab w:val="num" w:pos="2771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случае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если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после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окончания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сбора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ценовых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предложений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электронной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площадке,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подведения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итогов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Процедуры,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Заказчиком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получено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ценовое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предложение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какого-либо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Процедуры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ниже,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чем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предложения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участников,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полученные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электронной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площадке,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имеет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провести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дополнительный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состязательный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ценовой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этап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электронной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площадке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между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всеми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участниками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Процедуры.</w:t>
      </w:r>
    </w:p>
    <w:p w14:paraId="7305E41A" w14:textId="3869FD8E" w:rsidR="00776F44" w:rsidRPr="00021D73" w:rsidRDefault="00776F44" w:rsidP="00776F44">
      <w:pPr>
        <w:numPr>
          <w:ilvl w:val="0"/>
          <w:numId w:val="7"/>
        </w:numPr>
        <w:tabs>
          <w:tab w:val="num" w:pos="2771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случае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необходимости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или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наличия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сомнений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достаточности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предоставленных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документов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(или)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качестве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товара,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имеет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запросить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дополнительные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документы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образцы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товаров.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Такой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запрос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направляется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всем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участникам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23569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роцедуры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неисполнение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участником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является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основанием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5E1700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прекращения рассмотрения коммерческого предложения данного участника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4691CF4B" w14:textId="5436172D" w:rsidR="00EF6EFF" w:rsidRPr="00021D73" w:rsidRDefault="00776F44" w:rsidP="00EF6EFF">
      <w:pPr>
        <w:numPr>
          <w:ilvl w:val="0"/>
          <w:numId w:val="7"/>
        </w:numPr>
        <w:tabs>
          <w:tab w:val="num" w:pos="2771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Доработка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несоответствий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предоставление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образцов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осуществляется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силами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23569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роцедуры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без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оплаты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стороны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Заказчика.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14:paraId="2006F9D5" w14:textId="3766DCFF" w:rsidR="00115F58" w:rsidRPr="00021D73" w:rsidRDefault="001256CA" w:rsidP="004B62FD">
      <w:pPr>
        <w:numPr>
          <w:ilvl w:val="0"/>
          <w:numId w:val="7"/>
        </w:numPr>
        <w:tabs>
          <w:tab w:val="num" w:pos="2771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оставляет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собой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досрочного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расторжения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договора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поставки,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заключенного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участниками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Процедуры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случае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нарушения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последним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условий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заключенного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договора,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также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случаях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предусмотренных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законодательством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РФ</w:t>
      </w:r>
      <w:r w:rsidR="004B62FD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на основаниях, предусмотренных в Договоре</w:t>
      </w:r>
      <w:r w:rsidR="00115F58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46AB32CD" w14:textId="77C06FB5" w:rsidR="00115F58" w:rsidRPr="00021D73" w:rsidRDefault="00F46A6A" w:rsidP="00115F58">
      <w:pPr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Информация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результатах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23569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роцедуры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будет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сообщена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Участнику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факту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принятия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Решения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письменно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электронной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почте,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указанной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участником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регистрации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электронной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торговой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площадке.</w:t>
      </w:r>
    </w:p>
    <w:p w14:paraId="30C8B4D2" w14:textId="303E5248" w:rsidR="00115F58" w:rsidRPr="00021D73" w:rsidRDefault="00115F58" w:rsidP="00115F58">
      <w:pPr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Компания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заключает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сделки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Контрагентами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соответствии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применимым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законодательством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заключения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должна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удостовериться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благонадёжности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Контрагента.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Процедура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проведения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проверки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благонадежности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необходима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определения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степени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приверженности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Контрагентов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этическим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принципам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ведения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бизнеса,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которых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придерживается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ГК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«ДИКСИ»,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соблюдения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требований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применимого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законодательства.</w:t>
      </w:r>
    </w:p>
    <w:p w14:paraId="1ECDA7AB" w14:textId="6181DB6C" w:rsidR="00115F58" w:rsidRPr="00021D73" w:rsidRDefault="00115F58" w:rsidP="00115F58">
      <w:pPr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Проверка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Контрагента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осуществляется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согласовании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Договорной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документации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её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заключения,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также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истечении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года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даты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последней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проверки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текущего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Контрагента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включает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себя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Запрос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Контрагента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документов,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необходимых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проверки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соответствии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Приложением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4621F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№</w:t>
      </w:r>
      <w:r w:rsidR="00817983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4621F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8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52A61A9F" w14:textId="180D391F" w:rsidR="00115F58" w:rsidRPr="00021D73" w:rsidRDefault="00115F58" w:rsidP="00115F58">
      <w:pPr>
        <w:numPr>
          <w:ilvl w:val="0"/>
          <w:numId w:val="7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случае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необходимости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или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наличия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сомнений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достаточности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предоставленных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документов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(или)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качестве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товара,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имеет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запросить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дополнительные</w:t>
      </w:r>
      <w:r w:rsidR="00C51414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документы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</w:t>
      </w:r>
      <w:r w:rsidR="004B62FD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запрос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может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быть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направлен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всем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участникам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23569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роцедуры.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предоставление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срок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документов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согласно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запросу,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влечет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отказ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рассмотрении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предложения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участника,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допустившего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нарушение.</w:t>
      </w:r>
    </w:p>
    <w:p w14:paraId="15742602" w14:textId="4E2096AE" w:rsidR="00EF6EFF" w:rsidRPr="00021D73" w:rsidRDefault="007F266C" w:rsidP="00EF6EFF">
      <w:pPr>
        <w:numPr>
          <w:ilvl w:val="0"/>
          <w:numId w:val="7"/>
        </w:numPr>
        <w:tabs>
          <w:tab w:val="clear" w:pos="720"/>
          <w:tab w:val="num" w:pos="0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случае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если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предложение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которого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выбрано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Заказчиком,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14:paraId="53261B1C" w14:textId="32A9046B" w:rsidR="007F266C" w:rsidRPr="00021D73" w:rsidRDefault="007F266C" w:rsidP="00EF6EFF">
      <w:pPr>
        <w:tabs>
          <w:tab w:val="num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-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отказывается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заключения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договора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итогам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проведенной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23569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роцедуры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или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14:paraId="77EAE86C" w14:textId="15EDAEF1" w:rsidR="007F266C" w:rsidRPr="00021D73" w:rsidRDefault="007F266C" w:rsidP="00EF6EFF">
      <w:pPr>
        <w:tabs>
          <w:tab w:val="num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уклоняется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подписания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договора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т.</w:t>
      </w:r>
      <w:r w:rsidR="00EF6EFF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ч.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путем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предъявления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требования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внесении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изменений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условия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закрепленные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23569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сопроводительной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документации)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или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14:paraId="09E35C9E" w14:textId="181B1EF3" w:rsidR="007F266C" w:rsidRPr="00021D73" w:rsidRDefault="007F266C" w:rsidP="00EF6EFF">
      <w:pPr>
        <w:tabs>
          <w:tab w:val="num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заключает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договор,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отказывается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(или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уклоняется)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начала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исполнения,</w:t>
      </w:r>
    </w:p>
    <w:p w14:paraId="7264C3BB" w14:textId="37EF0227" w:rsidR="007F266C" w:rsidRPr="00021D73" w:rsidRDefault="007F266C" w:rsidP="00EF6EFF">
      <w:pPr>
        <w:tabs>
          <w:tab w:val="num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такой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признается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недобросовестным</w:t>
      </w:r>
      <w:r w:rsidR="005D463A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оставляет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собой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отклонить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текущее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предложение,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также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рассматривать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иные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предложения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такого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последующих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995F8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роцедурах,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проводимых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период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момента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завершения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23569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роцедуры,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итогам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которой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совершал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действия,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повлекшие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признание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недобросовестным,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конца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следующего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полного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календарного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квартала.</w:t>
      </w:r>
    </w:p>
    <w:sectPr w:rsidR="007F266C" w:rsidRPr="00021D73" w:rsidSect="001A727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AC9C8" w14:textId="77777777" w:rsidR="00B7078A" w:rsidRDefault="00B7078A" w:rsidP="00AD221A">
      <w:pPr>
        <w:spacing w:after="0" w:line="240" w:lineRule="auto"/>
      </w:pPr>
      <w:r>
        <w:separator/>
      </w:r>
    </w:p>
  </w:endnote>
  <w:endnote w:type="continuationSeparator" w:id="0">
    <w:p w14:paraId="70455429" w14:textId="77777777" w:rsidR="00B7078A" w:rsidRDefault="00B7078A" w:rsidP="00AD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4BB2B" w14:textId="77777777" w:rsidR="00B4165F" w:rsidRDefault="00B4165F">
    <w:pPr>
      <w:pStyle w:val="a8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20C6A9B" wp14:editId="1162995F">
          <wp:simplePos x="0" y="0"/>
          <wp:positionH relativeFrom="column">
            <wp:posOffset>509270</wp:posOffset>
          </wp:positionH>
          <wp:positionV relativeFrom="paragraph">
            <wp:posOffset>651510</wp:posOffset>
          </wp:positionV>
          <wp:extent cx="791845" cy="848360"/>
          <wp:effectExtent l="0" t="0" r="8255" b="8890"/>
          <wp:wrapNone/>
          <wp:docPr id="6" name="Рисунок 6" descr="Дикси. Просто. Рядом. По-соседс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Дикси. Просто. Рядом. По-соседски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848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47E36" w14:textId="77777777" w:rsidR="00B7078A" w:rsidRDefault="00B7078A" w:rsidP="00AD221A">
      <w:pPr>
        <w:spacing w:after="0" w:line="240" w:lineRule="auto"/>
      </w:pPr>
      <w:r>
        <w:separator/>
      </w:r>
    </w:p>
  </w:footnote>
  <w:footnote w:type="continuationSeparator" w:id="0">
    <w:p w14:paraId="6711138D" w14:textId="77777777" w:rsidR="00B7078A" w:rsidRDefault="00B7078A" w:rsidP="00AD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3E4A1" w14:textId="121B4C28" w:rsidR="00F53894" w:rsidRDefault="00EF6EFF" w:rsidP="008A147C">
    <w:pPr>
      <w:tabs>
        <w:tab w:val="left" w:pos="-851"/>
        <w:tab w:val="left" w:pos="4717"/>
        <w:tab w:val="right" w:pos="9070"/>
        <w:tab w:val="center" w:pos="12049"/>
      </w:tabs>
      <w:spacing w:after="0" w:line="240" w:lineRule="auto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5CD9AD7" wp14:editId="3D486FB9">
          <wp:simplePos x="0" y="0"/>
          <wp:positionH relativeFrom="column">
            <wp:posOffset>-680085</wp:posOffset>
          </wp:positionH>
          <wp:positionV relativeFrom="paragraph">
            <wp:posOffset>93345</wp:posOffset>
          </wp:positionV>
          <wp:extent cx="885492" cy="819150"/>
          <wp:effectExtent l="0" t="0" r="0" b="0"/>
          <wp:wrapNone/>
          <wp:docPr id="5" name="Рисунок 5" descr="Дикси. Просто. Рядом. По-соседс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Дикси. Просто. Рядом. По-соседски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070" cy="83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97D09" w14:textId="425D588F" w:rsidR="00AD221A" w:rsidRPr="008A147C" w:rsidRDefault="00AD221A" w:rsidP="008A147C">
    <w:pPr>
      <w:tabs>
        <w:tab w:val="left" w:pos="-851"/>
        <w:tab w:val="left" w:pos="4717"/>
        <w:tab w:val="right" w:pos="9070"/>
        <w:tab w:val="center" w:pos="12049"/>
      </w:tabs>
      <w:spacing w:after="0" w:line="240" w:lineRule="auto"/>
      <w:rPr>
        <w:rFonts w:eastAsia="Times New Roman"/>
        <w:noProof/>
        <w:sz w:val="20"/>
        <w:szCs w:val="20"/>
        <w:lang w:eastAsia="de-DE"/>
      </w:rPr>
    </w:pPr>
    <w:r>
      <w:rPr>
        <w:rFonts w:ascii="Arial" w:eastAsia="Times New Roman" w:hAnsi="Arial"/>
        <w:b/>
        <w:noProof/>
        <w:color w:val="FFFFFF"/>
        <w:sz w:val="24"/>
        <w:szCs w:val="20"/>
        <w:lang w:eastAsia="de-DE"/>
      </w:rPr>
      <w:tab/>
    </w:r>
    <w:r>
      <w:rPr>
        <w:rFonts w:ascii="Arial" w:eastAsia="Times New Roman" w:hAnsi="Arial"/>
        <w:b/>
        <w:noProof/>
        <w:color w:val="FFFFFF"/>
        <w:sz w:val="24"/>
        <w:szCs w:val="20"/>
        <w:lang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FD7"/>
    <w:multiLevelType w:val="hybridMultilevel"/>
    <w:tmpl w:val="DA78C1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575A0C"/>
    <w:multiLevelType w:val="hybridMultilevel"/>
    <w:tmpl w:val="E5DE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2F32"/>
    <w:multiLevelType w:val="hybridMultilevel"/>
    <w:tmpl w:val="1FA2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75D3"/>
    <w:multiLevelType w:val="hybridMultilevel"/>
    <w:tmpl w:val="FCBC6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64CBF"/>
    <w:multiLevelType w:val="hybridMultilevel"/>
    <w:tmpl w:val="5D305A0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9E145D"/>
    <w:multiLevelType w:val="hybridMultilevel"/>
    <w:tmpl w:val="BCD82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DF4E7F"/>
    <w:multiLevelType w:val="hybridMultilevel"/>
    <w:tmpl w:val="5118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64BAC"/>
    <w:multiLevelType w:val="hybridMultilevel"/>
    <w:tmpl w:val="28EC2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A22B5"/>
    <w:multiLevelType w:val="multilevel"/>
    <w:tmpl w:val="5736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9132D8"/>
    <w:multiLevelType w:val="hybridMultilevel"/>
    <w:tmpl w:val="FF5A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1774F"/>
    <w:multiLevelType w:val="hybridMultilevel"/>
    <w:tmpl w:val="6B5032AA"/>
    <w:lvl w:ilvl="0" w:tplc="D4DA406C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7741D8E"/>
    <w:multiLevelType w:val="multilevel"/>
    <w:tmpl w:val="8A4AD9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36F2E06"/>
    <w:multiLevelType w:val="hybridMultilevel"/>
    <w:tmpl w:val="79762CE0"/>
    <w:lvl w:ilvl="0" w:tplc="D7268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B286C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71FDF"/>
    <w:multiLevelType w:val="hybridMultilevel"/>
    <w:tmpl w:val="AB8C9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D04B9"/>
    <w:multiLevelType w:val="hybridMultilevel"/>
    <w:tmpl w:val="D82E0D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422E9"/>
    <w:multiLevelType w:val="hybridMultilevel"/>
    <w:tmpl w:val="F0FC8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D051B"/>
    <w:multiLevelType w:val="hybridMultilevel"/>
    <w:tmpl w:val="15B6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94CCB"/>
    <w:multiLevelType w:val="hybridMultilevel"/>
    <w:tmpl w:val="CAB66544"/>
    <w:lvl w:ilvl="0" w:tplc="40B83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86C75"/>
    <w:multiLevelType w:val="hybridMultilevel"/>
    <w:tmpl w:val="1284D96A"/>
    <w:lvl w:ilvl="0" w:tplc="D7AA0DA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9" w15:restartNumberingAfterBreak="0">
    <w:nsid w:val="67C70D08"/>
    <w:multiLevelType w:val="hybridMultilevel"/>
    <w:tmpl w:val="361C4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96C04"/>
    <w:multiLevelType w:val="hybridMultilevel"/>
    <w:tmpl w:val="6ABC0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0130A"/>
    <w:multiLevelType w:val="hybridMultilevel"/>
    <w:tmpl w:val="272661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1B1FB6"/>
    <w:multiLevelType w:val="hybridMultilevel"/>
    <w:tmpl w:val="E1D89DF4"/>
    <w:lvl w:ilvl="0" w:tplc="258CD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2"/>
  </w:num>
  <w:num w:numId="8">
    <w:abstractNumId w:val="10"/>
  </w:num>
  <w:num w:numId="9">
    <w:abstractNumId w:val="13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</w:num>
  <w:num w:numId="13">
    <w:abstractNumId w:val="19"/>
  </w:num>
  <w:num w:numId="14">
    <w:abstractNumId w:val="18"/>
  </w:num>
  <w:num w:numId="15">
    <w:abstractNumId w:val="15"/>
  </w:num>
  <w:num w:numId="16">
    <w:abstractNumId w:val="14"/>
  </w:num>
  <w:num w:numId="17">
    <w:abstractNumId w:val="12"/>
  </w:num>
  <w:num w:numId="18">
    <w:abstractNumId w:val="6"/>
  </w:num>
  <w:num w:numId="19">
    <w:abstractNumId w:val="5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4"/>
  </w:num>
  <w:num w:numId="23">
    <w:abstractNumId w:val="2"/>
  </w:num>
  <w:num w:numId="24">
    <w:abstractNumId w:val="11"/>
  </w:num>
  <w:num w:numId="25">
    <w:abstractNumId w:val="11"/>
  </w:num>
  <w:num w:numId="26">
    <w:abstractNumId w:val="8"/>
  </w:num>
  <w:num w:numId="27">
    <w:abstractNumId w:val="12"/>
  </w:num>
  <w:num w:numId="28">
    <w:abstractNumId w:val="9"/>
  </w:num>
  <w:num w:numId="29">
    <w:abstractNumId w:val="17"/>
  </w:num>
  <w:num w:numId="30">
    <w:abstractNumId w:val="1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49"/>
    <w:rsid w:val="00010887"/>
    <w:rsid w:val="00021D73"/>
    <w:rsid w:val="00022F94"/>
    <w:rsid w:val="00025396"/>
    <w:rsid w:val="0002590E"/>
    <w:rsid w:val="000318B2"/>
    <w:rsid w:val="00037811"/>
    <w:rsid w:val="00040754"/>
    <w:rsid w:val="00041406"/>
    <w:rsid w:val="00055B21"/>
    <w:rsid w:val="00064DD8"/>
    <w:rsid w:val="000677AB"/>
    <w:rsid w:val="00073827"/>
    <w:rsid w:val="00093C93"/>
    <w:rsid w:val="000A4B81"/>
    <w:rsid w:val="000B114C"/>
    <w:rsid w:val="000C60D4"/>
    <w:rsid w:val="000D0ABD"/>
    <w:rsid w:val="000F071C"/>
    <w:rsid w:val="00100846"/>
    <w:rsid w:val="001111A1"/>
    <w:rsid w:val="00111E89"/>
    <w:rsid w:val="00115F58"/>
    <w:rsid w:val="00121883"/>
    <w:rsid w:val="001237FC"/>
    <w:rsid w:val="001256CA"/>
    <w:rsid w:val="00127325"/>
    <w:rsid w:val="00131A6E"/>
    <w:rsid w:val="00131D33"/>
    <w:rsid w:val="00132D19"/>
    <w:rsid w:val="00136524"/>
    <w:rsid w:val="001403D0"/>
    <w:rsid w:val="00145AE4"/>
    <w:rsid w:val="00152FB4"/>
    <w:rsid w:val="0017542C"/>
    <w:rsid w:val="00183D64"/>
    <w:rsid w:val="001847B8"/>
    <w:rsid w:val="00186711"/>
    <w:rsid w:val="001A70FD"/>
    <w:rsid w:val="001A727C"/>
    <w:rsid w:val="001B0005"/>
    <w:rsid w:val="001B11D6"/>
    <w:rsid w:val="001B7160"/>
    <w:rsid w:val="001C3DBF"/>
    <w:rsid w:val="001E0319"/>
    <w:rsid w:val="001E3927"/>
    <w:rsid w:val="001E719C"/>
    <w:rsid w:val="001F541A"/>
    <w:rsid w:val="00210248"/>
    <w:rsid w:val="002123FC"/>
    <w:rsid w:val="00213863"/>
    <w:rsid w:val="00213A15"/>
    <w:rsid w:val="00215AF3"/>
    <w:rsid w:val="00246D1F"/>
    <w:rsid w:val="00247935"/>
    <w:rsid w:val="00250D9F"/>
    <w:rsid w:val="00255E0B"/>
    <w:rsid w:val="002566F0"/>
    <w:rsid w:val="0027182D"/>
    <w:rsid w:val="00276B04"/>
    <w:rsid w:val="00283D74"/>
    <w:rsid w:val="00292A00"/>
    <w:rsid w:val="002975FB"/>
    <w:rsid w:val="002A5910"/>
    <w:rsid w:val="002A60AF"/>
    <w:rsid w:val="002B14C0"/>
    <w:rsid w:val="002B2199"/>
    <w:rsid w:val="002C4F93"/>
    <w:rsid w:val="002C54F3"/>
    <w:rsid w:val="002D24F7"/>
    <w:rsid w:val="002E4B12"/>
    <w:rsid w:val="002E58DE"/>
    <w:rsid w:val="002F4A5D"/>
    <w:rsid w:val="002F5B9B"/>
    <w:rsid w:val="003036C9"/>
    <w:rsid w:val="00340754"/>
    <w:rsid w:val="00350F4F"/>
    <w:rsid w:val="00360495"/>
    <w:rsid w:val="0036153D"/>
    <w:rsid w:val="00363061"/>
    <w:rsid w:val="003711CA"/>
    <w:rsid w:val="00375632"/>
    <w:rsid w:val="00390C81"/>
    <w:rsid w:val="003D2F62"/>
    <w:rsid w:val="003E1044"/>
    <w:rsid w:val="003E1C03"/>
    <w:rsid w:val="003F0074"/>
    <w:rsid w:val="003F5A24"/>
    <w:rsid w:val="004014D2"/>
    <w:rsid w:val="0040694E"/>
    <w:rsid w:val="004139D0"/>
    <w:rsid w:val="00416D93"/>
    <w:rsid w:val="00420C14"/>
    <w:rsid w:val="00423214"/>
    <w:rsid w:val="00431133"/>
    <w:rsid w:val="0043597D"/>
    <w:rsid w:val="00442165"/>
    <w:rsid w:val="00454FEE"/>
    <w:rsid w:val="004716E4"/>
    <w:rsid w:val="004751CB"/>
    <w:rsid w:val="00477DA6"/>
    <w:rsid w:val="004A561E"/>
    <w:rsid w:val="004A7875"/>
    <w:rsid w:val="004B5EA4"/>
    <w:rsid w:val="004B62FD"/>
    <w:rsid w:val="004D1EE8"/>
    <w:rsid w:val="004D1EEE"/>
    <w:rsid w:val="004F6963"/>
    <w:rsid w:val="005006DC"/>
    <w:rsid w:val="00506416"/>
    <w:rsid w:val="005175C9"/>
    <w:rsid w:val="00542E56"/>
    <w:rsid w:val="005539BE"/>
    <w:rsid w:val="00575A7D"/>
    <w:rsid w:val="00576347"/>
    <w:rsid w:val="00593BD8"/>
    <w:rsid w:val="00593BE8"/>
    <w:rsid w:val="00594731"/>
    <w:rsid w:val="00595246"/>
    <w:rsid w:val="005969A2"/>
    <w:rsid w:val="005B5619"/>
    <w:rsid w:val="005C150A"/>
    <w:rsid w:val="005D463A"/>
    <w:rsid w:val="005D5805"/>
    <w:rsid w:val="005E0A8E"/>
    <w:rsid w:val="005E1700"/>
    <w:rsid w:val="005F5BC5"/>
    <w:rsid w:val="005F68E9"/>
    <w:rsid w:val="00606EDD"/>
    <w:rsid w:val="00612951"/>
    <w:rsid w:val="006337C8"/>
    <w:rsid w:val="00641186"/>
    <w:rsid w:val="00651424"/>
    <w:rsid w:val="006537C6"/>
    <w:rsid w:val="006565C4"/>
    <w:rsid w:val="006704FA"/>
    <w:rsid w:val="00684BA6"/>
    <w:rsid w:val="00686657"/>
    <w:rsid w:val="00691A16"/>
    <w:rsid w:val="006A2136"/>
    <w:rsid w:val="006B3783"/>
    <w:rsid w:val="006B441D"/>
    <w:rsid w:val="006B6872"/>
    <w:rsid w:val="006C20C3"/>
    <w:rsid w:val="006F2A7C"/>
    <w:rsid w:val="007067C3"/>
    <w:rsid w:val="007121E8"/>
    <w:rsid w:val="0071400F"/>
    <w:rsid w:val="0074141D"/>
    <w:rsid w:val="00771722"/>
    <w:rsid w:val="00773534"/>
    <w:rsid w:val="00776F44"/>
    <w:rsid w:val="00780263"/>
    <w:rsid w:val="0078741E"/>
    <w:rsid w:val="007920DE"/>
    <w:rsid w:val="007957B7"/>
    <w:rsid w:val="007972F7"/>
    <w:rsid w:val="007A2497"/>
    <w:rsid w:val="007C02F1"/>
    <w:rsid w:val="007C3122"/>
    <w:rsid w:val="007C7EA3"/>
    <w:rsid w:val="007E3616"/>
    <w:rsid w:val="007E4505"/>
    <w:rsid w:val="007F266C"/>
    <w:rsid w:val="00806F42"/>
    <w:rsid w:val="00817983"/>
    <w:rsid w:val="00820709"/>
    <w:rsid w:val="008225F5"/>
    <w:rsid w:val="0083302C"/>
    <w:rsid w:val="00836916"/>
    <w:rsid w:val="00845139"/>
    <w:rsid w:val="00845900"/>
    <w:rsid w:val="00855CFA"/>
    <w:rsid w:val="00861ACF"/>
    <w:rsid w:val="00892466"/>
    <w:rsid w:val="00897E5A"/>
    <w:rsid w:val="008A147C"/>
    <w:rsid w:val="008B7FE4"/>
    <w:rsid w:val="008E1C6A"/>
    <w:rsid w:val="008E5B3E"/>
    <w:rsid w:val="008F0BDA"/>
    <w:rsid w:val="008F64DA"/>
    <w:rsid w:val="00915B51"/>
    <w:rsid w:val="00916B1C"/>
    <w:rsid w:val="00920333"/>
    <w:rsid w:val="00922FBF"/>
    <w:rsid w:val="00932C36"/>
    <w:rsid w:val="00950E72"/>
    <w:rsid w:val="00952B24"/>
    <w:rsid w:val="00956DFA"/>
    <w:rsid w:val="00964B70"/>
    <w:rsid w:val="00993801"/>
    <w:rsid w:val="00995F82"/>
    <w:rsid w:val="009A5F87"/>
    <w:rsid w:val="009B0D7D"/>
    <w:rsid w:val="009B3436"/>
    <w:rsid w:val="009B4F13"/>
    <w:rsid w:val="009B5F93"/>
    <w:rsid w:val="009C0E57"/>
    <w:rsid w:val="009C725C"/>
    <w:rsid w:val="009D08FA"/>
    <w:rsid w:val="009D1050"/>
    <w:rsid w:val="009F04F6"/>
    <w:rsid w:val="009F6812"/>
    <w:rsid w:val="00A05F28"/>
    <w:rsid w:val="00A21D08"/>
    <w:rsid w:val="00A22388"/>
    <w:rsid w:val="00A24CA4"/>
    <w:rsid w:val="00A360BE"/>
    <w:rsid w:val="00A479BD"/>
    <w:rsid w:val="00A555F6"/>
    <w:rsid w:val="00A62352"/>
    <w:rsid w:val="00A71B20"/>
    <w:rsid w:val="00A7493F"/>
    <w:rsid w:val="00A9312F"/>
    <w:rsid w:val="00AA793A"/>
    <w:rsid w:val="00AC390C"/>
    <w:rsid w:val="00AC6746"/>
    <w:rsid w:val="00AC6DB1"/>
    <w:rsid w:val="00AD221A"/>
    <w:rsid w:val="00AD242B"/>
    <w:rsid w:val="00AD255E"/>
    <w:rsid w:val="00AD3CDF"/>
    <w:rsid w:val="00AD51C1"/>
    <w:rsid w:val="00AD7F6E"/>
    <w:rsid w:val="00AE067F"/>
    <w:rsid w:val="00B05849"/>
    <w:rsid w:val="00B13FFB"/>
    <w:rsid w:val="00B177BC"/>
    <w:rsid w:val="00B355BC"/>
    <w:rsid w:val="00B4165F"/>
    <w:rsid w:val="00B439E8"/>
    <w:rsid w:val="00B547B3"/>
    <w:rsid w:val="00B672B8"/>
    <w:rsid w:val="00B7078A"/>
    <w:rsid w:val="00B74313"/>
    <w:rsid w:val="00B7532D"/>
    <w:rsid w:val="00B85B5B"/>
    <w:rsid w:val="00B877B5"/>
    <w:rsid w:val="00B94C39"/>
    <w:rsid w:val="00BA6249"/>
    <w:rsid w:val="00BA6A0C"/>
    <w:rsid w:val="00BB2DDB"/>
    <w:rsid w:val="00BC3E9A"/>
    <w:rsid w:val="00BD42B2"/>
    <w:rsid w:val="00BD6FFC"/>
    <w:rsid w:val="00BF139A"/>
    <w:rsid w:val="00BF4128"/>
    <w:rsid w:val="00BF7059"/>
    <w:rsid w:val="00C07338"/>
    <w:rsid w:val="00C11BB6"/>
    <w:rsid w:val="00C22130"/>
    <w:rsid w:val="00C254C6"/>
    <w:rsid w:val="00C264BF"/>
    <w:rsid w:val="00C3355A"/>
    <w:rsid w:val="00C377B1"/>
    <w:rsid w:val="00C41C90"/>
    <w:rsid w:val="00C51414"/>
    <w:rsid w:val="00C51593"/>
    <w:rsid w:val="00C60650"/>
    <w:rsid w:val="00C71403"/>
    <w:rsid w:val="00C74BB3"/>
    <w:rsid w:val="00C829C8"/>
    <w:rsid w:val="00C9640C"/>
    <w:rsid w:val="00CA792C"/>
    <w:rsid w:val="00CB6A3D"/>
    <w:rsid w:val="00CE5F66"/>
    <w:rsid w:val="00CF2656"/>
    <w:rsid w:val="00CF2D61"/>
    <w:rsid w:val="00CF3F3D"/>
    <w:rsid w:val="00CF5928"/>
    <w:rsid w:val="00D15CFF"/>
    <w:rsid w:val="00D15DBC"/>
    <w:rsid w:val="00D31131"/>
    <w:rsid w:val="00D31D7E"/>
    <w:rsid w:val="00D32D5D"/>
    <w:rsid w:val="00D35F54"/>
    <w:rsid w:val="00D40485"/>
    <w:rsid w:val="00D56D81"/>
    <w:rsid w:val="00D64375"/>
    <w:rsid w:val="00D670AD"/>
    <w:rsid w:val="00D76000"/>
    <w:rsid w:val="00D802CA"/>
    <w:rsid w:val="00D83E97"/>
    <w:rsid w:val="00D84627"/>
    <w:rsid w:val="00DA5CD7"/>
    <w:rsid w:val="00DB6D74"/>
    <w:rsid w:val="00DC7B1A"/>
    <w:rsid w:val="00DD58B2"/>
    <w:rsid w:val="00DE1C25"/>
    <w:rsid w:val="00DE3B85"/>
    <w:rsid w:val="00DE53A5"/>
    <w:rsid w:val="00DF0A26"/>
    <w:rsid w:val="00DF5660"/>
    <w:rsid w:val="00E0070D"/>
    <w:rsid w:val="00E009ED"/>
    <w:rsid w:val="00E01269"/>
    <w:rsid w:val="00E025DF"/>
    <w:rsid w:val="00E071E1"/>
    <w:rsid w:val="00E23569"/>
    <w:rsid w:val="00E37BF3"/>
    <w:rsid w:val="00E405AB"/>
    <w:rsid w:val="00E41AA4"/>
    <w:rsid w:val="00E4621F"/>
    <w:rsid w:val="00E60EA5"/>
    <w:rsid w:val="00E63231"/>
    <w:rsid w:val="00E7575E"/>
    <w:rsid w:val="00E758F6"/>
    <w:rsid w:val="00EA1A07"/>
    <w:rsid w:val="00EB02FF"/>
    <w:rsid w:val="00EB2010"/>
    <w:rsid w:val="00EC3A95"/>
    <w:rsid w:val="00EC523E"/>
    <w:rsid w:val="00ED57AC"/>
    <w:rsid w:val="00ED7BAD"/>
    <w:rsid w:val="00EE38DC"/>
    <w:rsid w:val="00EE57A1"/>
    <w:rsid w:val="00EF6EFF"/>
    <w:rsid w:val="00F034D8"/>
    <w:rsid w:val="00F152D7"/>
    <w:rsid w:val="00F22E43"/>
    <w:rsid w:val="00F33B76"/>
    <w:rsid w:val="00F374A9"/>
    <w:rsid w:val="00F40DDA"/>
    <w:rsid w:val="00F41501"/>
    <w:rsid w:val="00F41DE6"/>
    <w:rsid w:val="00F46A6A"/>
    <w:rsid w:val="00F47FAD"/>
    <w:rsid w:val="00F53894"/>
    <w:rsid w:val="00F54C0F"/>
    <w:rsid w:val="00F5554D"/>
    <w:rsid w:val="00F56F79"/>
    <w:rsid w:val="00F61DBD"/>
    <w:rsid w:val="00F676C9"/>
    <w:rsid w:val="00F70981"/>
    <w:rsid w:val="00F80C4A"/>
    <w:rsid w:val="00F91CEE"/>
    <w:rsid w:val="00FB5509"/>
    <w:rsid w:val="00FB6C24"/>
    <w:rsid w:val="00FC4971"/>
    <w:rsid w:val="00FD089E"/>
    <w:rsid w:val="00FD0C54"/>
    <w:rsid w:val="00FD5BDE"/>
    <w:rsid w:val="00FE3FE4"/>
    <w:rsid w:val="00FF2A39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F444803"/>
  <w15:docId w15:val="{B0CF6CA5-72FA-4909-A9F3-57926193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894"/>
  </w:style>
  <w:style w:type="paragraph" w:styleId="2">
    <w:name w:val="heading 2"/>
    <w:basedOn w:val="a"/>
    <w:next w:val="a"/>
    <w:link w:val="20"/>
    <w:uiPriority w:val="9"/>
    <w:unhideWhenUsed/>
    <w:qFormat/>
    <w:rsid w:val="000108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"/>
    <w:basedOn w:val="a"/>
    <w:link w:val="a4"/>
    <w:uiPriority w:val="34"/>
    <w:qFormat/>
    <w:rsid w:val="007A2497"/>
    <w:pPr>
      <w:ind w:left="720"/>
      <w:contextualSpacing/>
    </w:pPr>
  </w:style>
  <w:style w:type="character" w:styleId="a5">
    <w:name w:val="Hyperlink"/>
    <w:basedOn w:val="a0"/>
    <w:unhideWhenUsed/>
    <w:rsid w:val="00055B2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D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221A"/>
  </w:style>
  <w:style w:type="paragraph" w:styleId="a8">
    <w:name w:val="footer"/>
    <w:basedOn w:val="a"/>
    <w:link w:val="a9"/>
    <w:uiPriority w:val="99"/>
    <w:unhideWhenUsed/>
    <w:rsid w:val="00AD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221A"/>
  </w:style>
  <w:style w:type="paragraph" w:styleId="aa">
    <w:name w:val="Plain Text"/>
    <w:basedOn w:val="a"/>
    <w:link w:val="ab"/>
    <w:uiPriority w:val="99"/>
    <w:unhideWhenUsed/>
    <w:rsid w:val="00127325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rsid w:val="00127325"/>
    <w:rPr>
      <w:rFonts w:ascii="Calibri" w:hAnsi="Calibri"/>
      <w:szCs w:val="21"/>
    </w:rPr>
  </w:style>
  <w:style w:type="paragraph" w:styleId="ac">
    <w:name w:val="Body Text"/>
    <w:basedOn w:val="a"/>
    <w:link w:val="ad"/>
    <w:rsid w:val="006C20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C20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C0E57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1403D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1403D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1403D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03D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03D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14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03D0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AD51C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locked/>
    <w:rsid w:val="00F61DBD"/>
  </w:style>
  <w:style w:type="character" w:customStyle="1" w:styleId="20">
    <w:name w:val="Заголовок 2 Знак"/>
    <w:basedOn w:val="a0"/>
    <w:link w:val="2"/>
    <w:uiPriority w:val="9"/>
    <w:rsid w:val="000108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mrcssattrmrcssattrmrcssattrmrcssattrmrcssattr">
    <w:name w:val="msonormalmrcssattrmrcssattrmrcssattrmrcssattr_mr_css_attr"/>
    <w:basedOn w:val="a"/>
    <w:rsid w:val="00FE3F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tel:+7%20(985)%20456-48-26" TargetMode="External"/><Relationship Id="rId18" Type="http://schemas.openxmlformats.org/officeDocument/2006/relationships/hyperlink" Target="mailto:A.Semykina@dixy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xy.ru/files/partners/suppliers/%D0%94%D0%BE%D0%BF%D0%BE%D0%BB%D0%BD%D0%B8%D1%82%D0%B5%D0%BB%D1%8C%D0%BD%D0%BE%D0%B5%20%D1%81%D0%BE%D0%B3%D0%BB%D0%B0%D1%88%D0%B5%D0%BD%D0%B8%D0%B5%20%D1%81%20%D0%BF%D0%BE%D1%80%D1%83%D1%87%D0%B5%D0%BD%D0%B8%D0%B5%D0%BC%20%D0%BD%D0%B0%20%D0%BE%D0%B1%D1%80%D0%B0%D0%B1%D0%BE%D1%82%D0%BA%D1%83%20%D0%BF%D0%B5%D1%80%D1%81%D0%BE%D0%BD%D0%B0%D0%BB%D1%8C%D0%BD%D1%8B%D1%85%20%D0%B4%D0%B0%D0%BD%D0%BD%D1%8B%D1%85.doc" TargetMode="External"/><Relationship Id="rId7" Type="http://schemas.openxmlformats.org/officeDocument/2006/relationships/endnotes" Target="endnotes.xml"/><Relationship Id="rId12" Type="http://schemas.openxmlformats.org/officeDocument/2006/relationships/hyperlink" Target="tel:+7%20(495)%20223-33-37" TargetMode="External"/><Relationship Id="rId17" Type="http://schemas.openxmlformats.org/officeDocument/2006/relationships/hyperlink" Target="mailto:A.Semykina@dix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uction@cislink.com" TargetMode="External"/><Relationship Id="rId20" Type="http://schemas.openxmlformats.org/officeDocument/2006/relationships/hyperlink" Target="https://dixy.ru/files/partners/suppliers/%D0%A2%D1%80%D0%B5%D0%B1%D0%BE%D0%B2%D0%B0%D0%BD%D0%B8%D1%8F%20%D0%BF%D1%80%D0%B5%D0%B4%D1%8A%D1%8F%D0%B2%D0%BB%D1%8F%D0%B5%D0%BC%D1%8B%D0%B5%20%D0%BA%20%D0%BF%D0%BE%D1%81%D1%82%D0%B0%D0%B2%D1%89%D0%B8%D0%BA%D0%B0%D0%BC%20%D0%93%D0%9A%20%D0%94%D0%98%D0%9A%D0%A1%D0%98_2020.docx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Shatrova@dixy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islinketp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.Semykina@dixy.ru" TargetMode="External"/><Relationship Id="rId19" Type="http://schemas.openxmlformats.org/officeDocument/2006/relationships/hyperlink" Target="https://dixy.ru/group/partners/indicators-for-supplier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.Semykina@dixy.ru" TargetMode="External"/><Relationship Id="rId22" Type="http://schemas.openxmlformats.org/officeDocument/2006/relationships/hyperlink" Target="https://group.dixy.ru/partners/indicators-for-supplier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7F38C-70DB-4E3A-88CA-0EE06B29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3477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DIXY</Company>
  <LinksUpToDate>false</LinksUpToDate>
  <CharactersWithSpaces>23250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Лондон Александра Г.</dc:creator>
  <cp:lastModifiedBy>Семыкина Анастасия Сергеевна</cp:lastModifiedBy>
  <cp:revision>36</cp:revision>
  <cp:lastPrinted>2016-04-01T10:48:00Z</cp:lastPrinted>
  <dcterms:created xsi:type="dcterms:W3CDTF">2022-06-06T08:19:00Z</dcterms:created>
  <dcterms:modified xsi:type="dcterms:W3CDTF">2024-08-28T13:14:00Z</dcterms:modified>
</cp:coreProperties>
</file>